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D710" w14:textId="28B08202" w:rsidR="005F663B" w:rsidRPr="00C70908" w:rsidRDefault="006640DE" w:rsidP="00C70908">
      <w:pPr>
        <w:jc w:val="center"/>
        <w:rPr>
          <w:rFonts w:ascii="Palatino Linotype" w:hAnsi="Palatino Linotype"/>
          <w:b/>
          <w:sz w:val="37"/>
          <w:szCs w:val="37"/>
          <w:lang w:val="en-US"/>
        </w:rPr>
      </w:pPr>
      <w:bookmarkStart w:id="0" w:name="_Hlk158889511"/>
      <w:bookmarkEnd w:id="0"/>
      <w:r w:rsidRPr="00C70908">
        <w:rPr>
          <w:rFonts w:ascii="Palatino Linotype" w:hAnsi="Palatino Linotype"/>
          <w:b/>
          <w:sz w:val="37"/>
          <w:szCs w:val="37"/>
          <w:lang w:val="en-US"/>
        </w:rPr>
        <w:t>SUSTAINABLE DEVELOPMENT GOALS</w:t>
      </w:r>
    </w:p>
    <w:p w14:paraId="6F534AB0" w14:textId="2D2528FC" w:rsidR="00872B1C" w:rsidRDefault="00872B1C" w:rsidP="00C70908">
      <w:pPr>
        <w:jc w:val="center"/>
        <w:rPr>
          <w:rFonts w:ascii="Palatino Linotype" w:hAnsi="Palatino Linotype"/>
          <w:sz w:val="37"/>
          <w:szCs w:val="37"/>
          <w:lang w:val="en-US"/>
        </w:rPr>
      </w:pPr>
      <w:r w:rsidRPr="00C70908">
        <w:rPr>
          <w:rFonts w:ascii="Palatino Linotype" w:hAnsi="Palatino Linotype"/>
          <w:sz w:val="37"/>
          <w:szCs w:val="37"/>
          <w:lang w:val="en-US"/>
        </w:rPr>
        <w:t xml:space="preserve">Young SDG </w:t>
      </w:r>
      <w:r w:rsidR="00B83F22">
        <w:rPr>
          <w:rFonts w:ascii="Palatino Linotype" w:hAnsi="Palatino Linotype"/>
          <w:sz w:val="37"/>
          <w:szCs w:val="37"/>
          <w:lang w:val="en-US"/>
        </w:rPr>
        <w:t>A</w:t>
      </w:r>
      <w:r w:rsidRPr="00C70908">
        <w:rPr>
          <w:rFonts w:ascii="Palatino Linotype" w:hAnsi="Palatino Linotype"/>
          <w:sz w:val="37"/>
          <w:szCs w:val="37"/>
          <w:lang w:val="en-US"/>
        </w:rPr>
        <w:t>mbassadors</w:t>
      </w:r>
      <w:r w:rsidR="00F92340" w:rsidRPr="00C70908">
        <w:rPr>
          <w:rFonts w:ascii="Palatino Linotype" w:hAnsi="Palatino Linotype"/>
          <w:sz w:val="37"/>
          <w:szCs w:val="37"/>
          <w:lang w:val="en-US"/>
        </w:rPr>
        <w:t xml:space="preserve"> (cohort </w:t>
      </w:r>
      <w:r w:rsidR="00C70908">
        <w:rPr>
          <w:rFonts w:ascii="Palatino Linotype" w:hAnsi="Palatino Linotype"/>
          <w:sz w:val="37"/>
          <w:szCs w:val="37"/>
          <w:lang w:val="en-US"/>
        </w:rPr>
        <w:t>#</w:t>
      </w:r>
      <w:r w:rsidR="00467243">
        <w:rPr>
          <w:rFonts w:ascii="Palatino Linotype" w:hAnsi="Palatino Linotype"/>
          <w:sz w:val="37"/>
          <w:szCs w:val="37"/>
          <w:lang w:val="en-US"/>
        </w:rPr>
        <w:t>4</w:t>
      </w:r>
      <w:r w:rsidR="00F92340" w:rsidRPr="00C70908">
        <w:rPr>
          <w:rFonts w:ascii="Palatino Linotype" w:hAnsi="Palatino Linotype"/>
          <w:sz w:val="37"/>
          <w:szCs w:val="37"/>
          <w:lang w:val="en-US"/>
        </w:rPr>
        <w:t>)</w:t>
      </w:r>
    </w:p>
    <w:p w14:paraId="696545E2" w14:textId="031F5FE5" w:rsidR="00872B1C" w:rsidRPr="00C70908" w:rsidRDefault="00C70908" w:rsidP="00C70908">
      <w:pPr>
        <w:jc w:val="center"/>
        <w:rPr>
          <w:rFonts w:ascii="Palatino Linotype" w:hAnsi="Palatino Linotype"/>
          <w:sz w:val="37"/>
          <w:szCs w:val="37"/>
          <w:lang w:val="en-US"/>
        </w:rPr>
      </w:pPr>
      <w:r>
        <w:rPr>
          <w:rFonts w:ascii="Palatino Linotype" w:hAnsi="Palatino Linotype"/>
          <w:sz w:val="37"/>
          <w:szCs w:val="37"/>
          <w:lang w:val="en-US"/>
        </w:rPr>
        <w:t>March 202</w:t>
      </w:r>
      <w:r w:rsidR="00467243">
        <w:rPr>
          <w:rFonts w:ascii="Palatino Linotype" w:hAnsi="Palatino Linotype"/>
          <w:sz w:val="37"/>
          <w:szCs w:val="37"/>
          <w:lang w:val="en-US"/>
        </w:rPr>
        <w:t>4</w:t>
      </w:r>
    </w:p>
    <w:p w14:paraId="47ADBA55" w14:textId="088B4D55" w:rsidR="00872B1C" w:rsidRPr="00C70908" w:rsidRDefault="00C70908" w:rsidP="00C70908">
      <w:pPr>
        <w:rPr>
          <w:rFonts w:ascii="Palatino Linotype" w:hAnsi="Palatino Linotype"/>
          <w:b/>
          <w:sz w:val="26"/>
          <w:szCs w:val="26"/>
          <w:lang w:val="en-US"/>
        </w:rPr>
      </w:pPr>
      <w:r>
        <w:rPr>
          <w:rFonts w:ascii="Palatino Linotype" w:hAnsi="Palatino Linotype"/>
          <w:b/>
          <w:color w:val="1A1915"/>
          <w:sz w:val="26"/>
          <w:lang w:val="en-US"/>
        </w:rPr>
        <w:t xml:space="preserve">Background </w:t>
      </w:r>
      <w:r w:rsidR="00872B1C" w:rsidRPr="00C70908">
        <w:rPr>
          <w:rFonts w:ascii="Palatino Linotype" w:hAnsi="Palatino Linotype"/>
          <w:b/>
          <w:color w:val="1A1915"/>
          <w:sz w:val="26"/>
          <w:lang w:val="en-US"/>
        </w:rPr>
        <w:t xml:space="preserve"> </w:t>
      </w:r>
    </w:p>
    <w:p w14:paraId="5A44E902" w14:textId="77777777" w:rsidR="004A2846" w:rsidRPr="004A2846" w:rsidRDefault="004A2846" w:rsidP="004A2846">
      <w:pPr>
        <w:jc w:val="both"/>
        <w:rPr>
          <w:rFonts w:ascii="Palatino Linotype" w:hAnsi="Palatino Linotype"/>
          <w:sz w:val="24"/>
          <w:szCs w:val="24"/>
          <w:lang w:val="en-US"/>
        </w:rPr>
      </w:pPr>
      <w:r w:rsidRPr="004A2846">
        <w:rPr>
          <w:rFonts w:ascii="Palatino Linotype" w:hAnsi="Palatino Linotype"/>
          <w:sz w:val="24"/>
          <w:szCs w:val="24"/>
          <w:lang w:val="en-US"/>
        </w:rPr>
        <w:t>Sustainable Development Goals, also known as the Global Goals, are the architecture of the global plan for better future. That plan is called 2030 Agenda for Sustainable Development.</w:t>
      </w:r>
    </w:p>
    <w:p w14:paraId="109BD0EC" w14:textId="7D7AF9CB" w:rsidR="004A2846" w:rsidRDefault="004A2846" w:rsidP="004A2846">
      <w:pPr>
        <w:jc w:val="both"/>
        <w:rPr>
          <w:rFonts w:ascii="Palatino Linotype" w:hAnsi="Palatino Linotype"/>
          <w:sz w:val="24"/>
          <w:szCs w:val="24"/>
          <w:lang w:val="en-US"/>
        </w:rPr>
      </w:pPr>
      <w:r w:rsidRPr="004A2846">
        <w:rPr>
          <w:rFonts w:ascii="Palatino Linotype" w:hAnsi="Palatino Linotype"/>
          <w:sz w:val="24"/>
          <w:szCs w:val="24"/>
          <w:lang w:val="en-US"/>
        </w:rPr>
        <w:t xml:space="preserve">The 2030 Agenda for Sustainable Development is based on 17 global Sustainable Development Goals (SDGs) </w:t>
      </w:r>
      <w:r w:rsidR="00D20F95">
        <w:rPr>
          <w:rFonts w:ascii="Palatino Linotype" w:hAnsi="Palatino Linotype"/>
          <w:sz w:val="24"/>
          <w:szCs w:val="24"/>
          <w:lang w:val="tk-TM"/>
        </w:rPr>
        <w:t xml:space="preserve">and </w:t>
      </w:r>
      <w:r w:rsidRPr="004A2846">
        <w:rPr>
          <w:rFonts w:ascii="Palatino Linotype" w:hAnsi="Palatino Linotype"/>
          <w:sz w:val="24"/>
          <w:szCs w:val="24"/>
          <w:lang w:val="en-US"/>
        </w:rPr>
        <w:t>represent the vision of a better world and clear direction to the mankind for advancement of quality of life in the period 2015-2030. It was adopted in September 2015 by all the UN member states. It officially came into effect on January 1st</w:t>
      </w:r>
      <w:r w:rsidR="005078D7" w:rsidRPr="004A2846">
        <w:rPr>
          <w:rFonts w:ascii="Palatino Linotype" w:hAnsi="Palatino Linotype"/>
          <w:sz w:val="24"/>
          <w:szCs w:val="24"/>
          <w:lang w:val="en-US"/>
        </w:rPr>
        <w:t>, 2016,</w:t>
      </w:r>
      <w:r w:rsidRPr="004A2846">
        <w:rPr>
          <w:rFonts w:ascii="Palatino Linotype" w:hAnsi="Palatino Linotype"/>
          <w:sz w:val="24"/>
          <w:szCs w:val="24"/>
          <w:lang w:val="en-US"/>
        </w:rPr>
        <w:t xml:space="preserve"> and is to be achieved by 2030. The 2030 Agenda applies to every country.</w:t>
      </w:r>
    </w:p>
    <w:p w14:paraId="62E5D00B" w14:textId="71CDE55E" w:rsidR="004A2846" w:rsidRDefault="005078D7" w:rsidP="004A2846">
      <w:pPr>
        <w:jc w:val="both"/>
        <w:rPr>
          <w:rFonts w:ascii="Palatino Linotype" w:hAnsi="Palatino Linotype"/>
          <w:sz w:val="24"/>
          <w:szCs w:val="24"/>
          <w:lang w:val="en-US"/>
        </w:rPr>
      </w:pPr>
      <w:r w:rsidRPr="005078D7">
        <w:rPr>
          <w:rFonts w:ascii="Palatino Linotype" w:hAnsi="Palatino Linotype"/>
          <w:sz w:val="24"/>
          <w:szCs w:val="24"/>
          <w:lang w:val="en-US"/>
        </w:rPr>
        <w:t>The SDGs determine the direction of development work over the 15 years. The SDGs are set to influence government planning, national and local level policy making and donor funding priorities, making the Agenda 2030 a blueprint for development priorities for the period 2015-2030. Articulated through 169 targets, 17 SDGs cover a broad range of sustainable development issues, from ending poverty and hunger to improving health and education, reducing inequality, and combating climate change.</w:t>
      </w:r>
    </w:p>
    <w:p w14:paraId="5C2B73E2" w14:textId="7423D050" w:rsidR="005078D7" w:rsidRPr="00C70908" w:rsidRDefault="005078D7" w:rsidP="00A15B2D">
      <w:pPr>
        <w:jc w:val="both"/>
        <w:rPr>
          <w:rFonts w:ascii="Palatino Linotype" w:hAnsi="Palatino Linotype"/>
          <w:sz w:val="24"/>
          <w:szCs w:val="24"/>
          <w:lang w:val="en-US"/>
        </w:rPr>
      </w:pPr>
      <w:r w:rsidRPr="00C70908">
        <w:rPr>
          <w:rFonts w:ascii="Palatino Linotype" w:hAnsi="Palatino Linotype"/>
          <w:sz w:val="24"/>
          <w:szCs w:val="24"/>
          <w:lang w:val="en-US"/>
        </w:rPr>
        <w:t xml:space="preserve">The 2030 Agenda represents </w:t>
      </w:r>
      <w:r w:rsidR="001E7488">
        <w:rPr>
          <w:rFonts w:ascii="Palatino Linotype" w:hAnsi="Palatino Linotype"/>
          <w:sz w:val="24"/>
          <w:szCs w:val="24"/>
          <w:lang w:val="en-US"/>
        </w:rPr>
        <w:t>a</w:t>
      </w:r>
      <w:r w:rsidRPr="00C70908">
        <w:rPr>
          <w:rFonts w:ascii="Palatino Linotype" w:hAnsi="Palatino Linotype"/>
          <w:sz w:val="24"/>
          <w:szCs w:val="24"/>
          <w:lang w:val="en-US"/>
        </w:rPr>
        <w:t xml:space="preserve"> historic commitment not just to those living on our planet today but to the generations that will follow. Less than </w:t>
      </w:r>
      <w:r w:rsidR="003712FF">
        <w:rPr>
          <w:rFonts w:ascii="Palatino Linotype" w:hAnsi="Palatino Linotype"/>
          <w:sz w:val="24"/>
          <w:szCs w:val="24"/>
          <w:lang w:val="tk-TM"/>
        </w:rPr>
        <w:t>7</w:t>
      </w:r>
      <w:r w:rsidR="003712FF" w:rsidRPr="00C70908">
        <w:rPr>
          <w:rFonts w:ascii="Palatino Linotype" w:hAnsi="Palatino Linotype"/>
          <w:sz w:val="24"/>
          <w:szCs w:val="24"/>
          <w:lang w:val="en-US"/>
        </w:rPr>
        <w:t xml:space="preserve"> </w:t>
      </w:r>
      <w:r w:rsidRPr="00C70908">
        <w:rPr>
          <w:rFonts w:ascii="Palatino Linotype" w:hAnsi="Palatino Linotype"/>
          <w:sz w:val="24"/>
          <w:szCs w:val="24"/>
          <w:lang w:val="en-US"/>
        </w:rPr>
        <w:t xml:space="preserve">years remain to achieve the 2030 Agenda. </w:t>
      </w:r>
      <w:r w:rsidR="002537D9">
        <w:rPr>
          <w:rFonts w:ascii="Palatino Linotype" w:hAnsi="Palatino Linotype"/>
          <w:sz w:val="24"/>
          <w:szCs w:val="24"/>
          <w:lang w:val="tk-TM"/>
        </w:rPr>
        <w:t xml:space="preserve">With half-way to 2030 </w:t>
      </w:r>
      <w:r w:rsidR="00A15B2D">
        <w:rPr>
          <w:rFonts w:ascii="Palatino Linotype" w:hAnsi="Palatino Linotype"/>
          <w:sz w:val="24"/>
          <w:szCs w:val="24"/>
          <w:lang w:val="en-US"/>
        </w:rPr>
        <w:t xml:space="preserve">decisive actions are needed </w:t>
      </w:r>
      <w:r w:rsidRPr="00C70908">
        <w:rPr>
          <w:rFonts w:ascii="Palatino Linotype" w:hAnsi="Palatino Linotype"/>
          <w:sz w:val="24"/>
          <w:szCs w:val="24"/>
          <w:lang w:val="en-US"/>
        </w:rPr>
        <w:t>to accelerate progress to realize the vision of the SDGs.</w:t>
      </w:r>
    </w:p>
    <w:p w14:paraId="0A8D3548" w14:textId="3D07D903" w:rsidR="000F58D4" w:rsidRPr="00C70908" w:rsidRDefault="00BC0E65" w:rsidP="005078D7">
      <w:pPr>
        <w:pStyle w:val="Heading1"/>
        <w:spacing w:after="0" w:line="240" w:lineRule="auto"/>
        <w:ind w:left="-90"/>
        <w:rPr>
          <w:rFonts w:ascii="Palatino Linotype" w:hAnsi="Palatino Linotype"/>
          <w:lang w:val="en-US"/>
        </w:rPr>
      </w:pPr>
      <w:r w:rsidRPr="00C70908">
        <w:rPr>
          <w:rFonts w:ascii="Palatino Linotype" w:hAnsi="Palatino Linotype"/>
          <w:lang w:val="en-US"/>
        </w:rPr>
        <w:t>Relevance of the Contest</w:t>
      </w:r>
    </w:p>
    <w:p w14:paraId="6641BC28" w14:textId="77777777" w:rsidR="00BC0E65" w:rsidRPr="00C70908" w:rsidRDefault="00BC0E65" w:rsidP="00BC0E65">
      <w:pPr>
        <w:spacing w:line="240" w:lineRule="auto"/>
        <w:rPr>
          <w:rFonts w:ascii="Palatino Linotype" w:hAnsi="Palatino Linotype"/>
          <w:lang w:val="en-US" w:eastAsia="en-GB"/>
        </w:rPr>
      </w:pPr>
    </w:p>
    <w:p w14:paraId="02DC42CC" w14:textId="77777777" w:rsidR="000F58D4" w:rsidRPr="00C70908" w:rsidRDefault="00BC0E65" w:rsidP="00BC0E65">
      <w:pPr>
        <w:pStyle w:val="ListParagraph"/>
        <w:numPr>
          <w:ilvl w:val="0"/>
          <w:numId w:val="1"/>
        </w:numPr>
        <w:spacing w:line="240" w:lineRule="auto"/>
        <w:ind w:right="38"/>
        <w:rPr>
          <w:rFonts w:ascii="Palatino Linotype" w:hAnsi="Palatino Linotype"/>
          <w:lang w:val="en-US"/>
        </w:rPr>
      </w:pPr>
      <w:r w:rsidRPr="00C70908">
        <w:rPr>
          <w:rFonts w:ascii="Palatino Linotype" w:hAnsi="Palatino Linotype"/>
          <w:lang w:val="en-US"/>
        </w:rPr>
        <w:t>At the UN Summit in 2015, Government of Turkmenistan expressed its full support for the Agenda for Sustainable Development until 2030, thereby initiating the process of nationalizing SDG in the country.</w:t>
      </w:r>
    </w:p>
    <w:p w14:paraId="46083D65" w14:textId="76581DA5" w:rsidR="001867E9" w:rsidRPr="00CA4F2A" w:rsidRDefault="001F276D" w:rsidP="00CA4F2A">
      <w:pPr>
        <w:pStyle w:val="ListParagraph"/>
        <w:numPr>
          <w:ilvl w:val="0"/>
          <w:numId w:val="1"/>
        </w:numPr>
        <w:ind w:right="38"/>
        <w:rPr>
          <w:rFonts w:ascii="Palatino Linotype" w:hAnsi="Palatino Linotype"/>
          <w:lang w:val="en-US"/>
        </w:rPr>
      </w:pPr>
      <w:r w:rsidRPr="00C70908">
        <w:rPr>
          <w:rFonts w:ascii="Palatino Linotype" w:hAnsi="Palatino Linotype"/>
          <w:lang w:val="en-US"/>
        </w:rPr>
        <w:t>On September 1, 2017</w:t>
      </w:r>
      <w:r w:rsidR="00AF1F51" w:rsidRPr="00C70908">
        <w:rPr>
          <w:rFonts w:ascii="Palatino Linotype" w:hAnsi="Palatino Linotype"/>
          <w:lang w:val="en-US"/>
        </w:rPr>
        <w:t xml:space="preserve">, </w:t>
      </w:r>
      <w:r w:rsidR="00736A53" w:rsidRPr="00C70908">
        <w:rPr>
          <w:rFonts w:ascii="Palatino Linotype" w:hAnsi="Palatino Linotype"/>
          <w:lang w:val="en-US"/>
        </w:rPr>
        <w:t>SDG training and m</w:t>
      </w:r>
      <w:r w:rsidRPr="00C70908">
        <w:rPr>
          <w:rFonts w:ascii="Palatino Linotype" w:hAnsi="Palatino Linotype"/>
          <w:lang w:val="en-US"/>
        </w:rPr>
        <w:t>ethodolog</w:t>
      </w:r>
      <w:r w:rsidR="00736A53" w:rsidRPr="00C70908">
        <w:rPr>
          <w:rFonts w:ascii="Palatino Linotype" w:hAnsi="Palatino Linotype"/>
          <w:lang w:val="en-US"/>
        </w:rPr>
        <w:t>y</w:t>
      </w:r>
      <w:r w:rsidRPr="00C70908">
        <w:rPr>
          <w:rFonts w:ascii="Palatino Linotype" w:hAnsi="Palatino Linotype"/>
          <w:lang w:val="en-US"/>
        </w:rPr>
        <w:t xml:space="preserve"> center in Turkmenistan was opened</w:t>
      </w:r>
      <w:r w:rsidR="00AF1F51" w:rsidRPr="00C70908">
        <w:rPr>
          <w:rFonts w:ascii="Palatino Linotype" w:hAnsi="Palatino Linotype"/>
          <w:lang w:val="en-US"/>
        </w:rPr>
        <w:t xml:space="preserve"> in the Institute of </w:t>
      </w:r>
      <w:r w:rsidR="00736A53" w:rsidRPr="00C70908">
        <w:rPr>
          <w:rFonts w:ascii="Palatino Linotype" w:hAnsi="Palatino Linotype"/>
          <w:lang w:val="en-US"/>
        </w:rPr>
        <w:t>International</w:t>
      </w:r>
      <w:r w:rsidR="00AF1F51" w:rsidRPr="00C70908">
        <w:rPr>
          <w:rFonts w:ascii="Palatino Linotype" w:hAnsi="Palatino Linotype"/>
          <w:lang w:val="en-US"/>
        </w:rPr>
        <w:t xml:space="preserve"> Relations under the Ministry of Foreign Affairs</w:t>
      </w:r>
      <w:r w:rsidRPr="00C70908">
        <w:rPr>
          <w:rFonts w:ascii="Palatino Linotype" w:hAnsi="Palatino Linotype"/>
          <w:lang w:val="en-US"/>
        </w:rPr>
        <w:t>.</w:t>
      </w:r>
      <w:r w:rsidR="00AF1F51" w:rsidRPr="00C70908">
        <w:rPr>
          <w:rFonts w:ascii="Palatino Linotype" w:hAnsi="Palatino Linotype"/>
          <w:lang w:val="en-US"/>
        </w:rPr>
        <w:t xml:space="preserve"> </w:t>
      </w:r>
      <w:r w:rsidR="00EE6A0F" w:rsidRPr="00C70908">
        <w:rPr>
          <w:rFonts w:ascii="Palatino Linotype" w:hAnsi="Palatino Linotype"/>
          <w:lang w:val="en-US"/>
        </w:rPr>
        <w:t>The Center is a national school of knowledge, popularization and advocacy on the concepts of sustainable development.</w:t>
      </w:r>
    </w:p>
    <w:p w14:paraId="2F882BD7" w14:textId="6ED4A2BF" w:rsidR="001867E9" w:rsidRDefault="00A256F7" w:rsidP="008145DD">
      <w:pPr>
        <w:pStyle w:val="ListParagraph"/>
        <w:numPr>
          <w:ilvl w:val="0"/>
          <w:numId w:val="1"/>
        </w:numPr>
        <w:ind w:right="38"/>
        <w:rPr>
          <w:rFonts w:ascii="Palatino Linotype" w:hAnsi="Palatino Linotype"/>
          <w:lang w:val="en-US"/>
        </w:rPr>
      </w:pPr>
      <w:r>
        <w:rPr>
          <w:rFonts w:ascii="Palatino Linotype" w:hAnsi="Palatino Linotype"/>
          <w:lang w:val="en-US"/>
        </w:rPr>
        <w:t xml:space="preserve">In July 2019 Turkmenistan presented its </w:t>
      </w:r>
      <w:r w:rsidR="0046076F">
        <w:rPr>
          <w:rFonts w:ascii="Palatino Linotype" w:hAnsi="Palatino Linotype"/>
          <w:lang w:val="en-US"/>
        </w:rPr>
        <w:t xml:space="preserve">first Voluntary National Review </w:t>
      </w:r>
      <w:r w:rsidR="0046076F" w:rsidRPr="0046076F">
        <w:rPr>
          <w:rFonts w:ascii="Palatino Linotype" w:hAnsi="Palatino Linotype"/>
          <w:lang w:val="en-US"/>
        </w:rPr>
        <w:t>on the implementation of the SDGs</w:t>
      </w:r>
      <w:r w:rsidR="002A251C">
        <w:rPr>
          <w:rFonts w:ascii="Palatino Linotype" w:hAnsi="Palatino Linotype"/>
          <w:lang w:val="en-US"/>
        </w:rPr>
        <w:t xml:space="preserve">. </w:t>
      </w:r>
      <w:r w:rsidR="004D561F">
        <w:rPr>
          <w:rFonts w:ascii="Palatino Linotype" w:hAnsi="Palatino Linotype"/>
          <w:lang w:val="en-US"/>
        </w:rPr>
        <w:t>In July 2023</w:t>
      </w:r>
      <w:r w:rsidR="00BD2D90">
        <w:rPr>
          <w:rFonts w:ascii="Palatino Linotype" w:hAnsi="Palatino Linotype"/>
          <w:lang w:val="en-US"/>
        </w:rPr>
        <w:t xml:space="preserve">, Turkmenistan </w:t>
      </w:r>
      <w:r w:rsidR="00723814">
        <w:rPr>
          <w:rFonts w:ascii="Palatino Linotype" w:hAnsi="Palatino Linotype"/>
          <w:lang w:val="en-US"/>
        </w:rPr>
        <w:t xml:space="preserve">demonstrated </w:t>
      </w:r>
      <w:r w:rsidR="00723814" w:rsidRPr="00723814">
        <w:rPr>
          <w:rFonts w:ascii="Palatino Linotype" w:hAnsi="Palatino Linotype"/>
          <w:lang w:val="en-US"/>
        </w:rPr>
        <w:t xml:space="preserve">the </w:t>
      </w:r>
      <w:r w:rsidR="00723814" w:rsidRPr="00723814">
        <w:rPr>
          <w:rFonts w:ascii="Palatino Linotype" w:hAnsi="Palatino Linotype"/>
          <w:lang w:val="en-US"/>
        </w:rPr>
        <w:lastRenderedPageBreak/>
        <w:t>progress in achieving the country's sustainable development goals adopted by the 2030 Agenda for Sustainable Development.</w:t>
      </w:r>
      <w:r w:rsidR="00723814">
        <w:rPr>
          <w:rFonts w:ascii="Palatino Linotype" w:hAnsi="Palatino Linotype"/>
          <w:lang w:val="en-US"/>
        </w:rPr>
        <w:t xml:space="preserve"> </w:t>
      </w:r>
    </w:p>
    <w:p w14:paraId="00BD9D68" w14:textId="1636D0AC" w:rsidR="00723814" w:rsidRDefault="000B1681" w:rsidP="008145DD">
      <w:pPr>
        <w:pStyle w:val="ListParagraph"/>
        <w:numPr>
          <w:ilvl w:val="0"/>
          <w:numId w:val="1"/>
        </w:numPr>
        <w:ind w:right="38"/>
        <w:rPr>
          <w:rFonts w:ascii="Palatino Linotype" w:hAnsi="Palatino Linotype"/>
          <w:lang w:val="en-US"/>
        </w:rPr>
      </w:pPr>
      <w:r>
        <w:rPr>
          <w:rFonts w:ascii="Palatino Linotype" w:hAnsi="Palatino Linotype"/>
          <w:lang w:val="en-US"/>
        </w:rPr>
        <w:t xml:space="preserve">During the SDG Summit in September </w:t>
      </w:r>
      <w:r w:rsidR="00B61A94">
        <w:rPr>
          <w:rFonts w:ascii="Palatino Linotype" w:hAnsi="Palatino Linotype"/>
          <w:lang w:val="en-US"/>
        </w:rPr>
        <w:t>2023, Turkmenistan shared its national commitments to accelerate the achieve</w:t>
      </w:r>
      <w:r w:rsidR="00F108EC">
        <w:rPr>
          <w:rFonts w:ascii="Palatino Linotype" w:hAnsi="Palatino Linotype"/>
          <w:lang w:val="en-US"/>
        </w:rPr>
        <w:t xml:space="preserve">ment of the SDGs in the country. </w:t>
      </w:r>
    </w:p>
    <w:p w14:paraId="16135D47" w14:textId="4EA9CABA" w:rsidR="008145DD" w:rsidRPr="00C70908" w:rsidRDefault="00D85A2C" w:rsidP="008145DD">
      <w:pPr>
        <w:pStyle w:val="ListParagraph"/>
        <w:numPr>
          <w:ilvl w:val="0"/>
          <w:numId w:val="1"/>
        </w:numPr>
        <w:ind w:right="38"/>
        <w:rPr>
          <w:rFonts w:ascii="Palatino Linotype" w:hAnsi="Palatino Linotype"/>
          <w:lang w:val="en-US"/>
        </w:rPr>
      </w:pPr>
      <w:r w:rsidRPr="00C70908">
        <w:rPr>
          <w:rFonts w:ascii="Palatino Linotype" w:hAnsi="Palatino Linotype"/>
          <w:lang w:val="en-US"/>
        </w:rPr>
        <w:t xml:space="preserve">Given the government’s broad support for the implementation of Agenda 2030, it is necessary to systematically inform </w:t>
      </w:r>
      <w:r w:rsidR="007E26C5">
        <w:rPr>
          <w:rFonts w:ascii="Palatino Linotype" w:hAnsi="Palatino Linotype"/>
          <w:lang w:val="en-US"/>
        </w:rPr>
        <w:t xml:space="preserve">communities and </w:t>
      </w:r>
      <w:r w:rsidRPr="00C70908">
        <w:rPr>
          <w:rFonts w:ascii="Palatino Linotype" w:hAnsi="Palatino Linotype"/>
          <w:lang w:val="en-US"/>
        </w:rPr>
        <w:t xml:space="preserve">civil society about sustainable development and the </w:t>
      </w:r>
      <w:r w:rsidR="00391DB2">
        <w:rPr>
          <w:rFonts w:ascii="Palatino Linotype" w:hAnsi="Palatino Linotype"/>
          <w:lang w:val="en-US"/>
        </w:rPr>
        <w:t xml:space="preserve">urgency of the Agenda 2030 </w:t>
      </w:r>
      <w:r w:rsidRPr="00C70908">
        <w:rPr>
          <w:rFonts w:ascii="Palatino Linotype" w:hAnsi="Palatino Linotype"/>
          <w:lang w:val="en-US"/>
        </w:rPr>
        <w:t>in order to ensure that “no one is left behind”.</w:t>
      </w:r>
    </w:p>
    <w:p w14:paraId="7FEE1C5E" w14:textId="32F3BD21" w:rsidR="007D4ADC" w:rsidRPr="00C70908" w:rsidRDefault="0039420D" w:rsidP="007D4ADC">
      <w:pPr>
        <w:pStyle w:val="ListParagraph"/>
        <w:numPr>
          <w:ilvl w:val="0"/>
          <w:numId w:val="1"/>
        </w:numPr>
        <w:ind w:right="38"/>
        <w:rPr>
          <w:rFonts w:ascii="Palatino Linotype" w:hAnsi="Palatino Linotype"/>
          <w:lang w:val="en-US"/>
        </w:rPr>
      </w:pPr>
      <w:r w:rsidRPr="00C70908">
        <w:rPr>
          <w:rFonts w:ascii="Palatino Linotype" w:hAnsi="Palatino Linotype"/>
          <w:lang w:val="en-US"/>
        </w:rPr>
        <w:t>The</w:t>
      </w:r>
      <w:r w:rsidR="008145DD" w:rsidRPr="00C70908">
        <w:rPr>
          <w:rFonts w:ascii="Palatino Linotype" w:hAnsi="Palatino Linotype"/>
          <w:lang w:val="en-US"/>
        </w:rPr>
        <w:t xml:space="preserve"> youth</w:t>
      </w:r>
      <w:r w:rsidRPr="00C70908">
        <w:rPr>
          <w:rFonts w:ascii="Palatino Linotype" w:hAnsi="Palatino Linotype"/>
          <w:lang w:val="en-US"/>
        </w:rPr>
        <w:t xml:space="preserve"> of Turkmenistan</w:t>
      </w:r>
      <w:r w:rsidR="008145DD" w:rsidRPr="00C70908">
        <w:rPr>
          <w:rFonts w:ascii="Palatino Linotype" w:hAnsi="Palatino Linotype"/>
          <w:lang w:val="en-US"/>
        </w:rPr>
        <w:t xml:space="preserve"> is t</w:t>
      </w:r>
      <w:r w:rsidRPr="00C70908">
        <w:rPr>
          <w:rFonts w:ascii="Palatino Linotype" w:hAnsi="Palatino Linotype"/>
          <w:lang w:val="en-US"/>
        </w:rPr>
        <w:t>he main driving force of change,</w:t>
      </w:r>
      <w:r w:rsidR="008145DD" w:rsidRPr="00C70908">
        <w:rPr>
          <w:rFonts w:ascii="Palatino Linotype" w:hAnsi="Palatino Linotype"/>
          <w:lang w:val="en-US"/>
        </w:rPr>
        <w:t xml:space="preserve"> and </w:t>
      </w:r>
      <w:r w:rsidRPr="00C70908">
        <w:rPr>
          <w:rFonts w:ascii="Palatino Linotype" w:hAnsi="Palatino Linotype"/>
          <w:lang w:val="en-US"/>
        </w:rPr>
        <w:t>the</w:t>
      </w:r>
      <w:r w:rsidR="008145DD" w:rsidRPr="00C70908">
        <w:rPr>
          <w:rFonts w:ascii="Palatino Linotype" w:hAnsi="Palatino Linotype"/>
          <w:lang w:val="en-US"/>
        </w:rPr>
        <w:t xml:space="preserve"> Agenda </w:t>
      </w:r>
      <w:r w:rsidRPr="00C70908">
        <w:rPr>
          <w:rFonts w:ascii="Palatino Linotype" w:hAnsi="Palatino Linotype"/>
          <w:lang w:val="en-US"/>
        </w:rPr>
        <w:t>for</w:t>
      </w:r>
      <w:r w:rsidR="008145DD" w:rsidRPr="00C70908">
        <w:rPr>
          <w:rFonts w:ascii="Palatino Linotype" w:hAnsi="Palatino Linotype"/>
          <w:lang w:val="en-US"/>
        </w:rPr>
        <w:t xml:space="preserve"> </w:t>
      </w:r>
      <w:r w:rsidRPr="00C70908">
        <w:rPr>
          <w:rFonts w:ascii="Palatino Linotype" w:hAnsi="Palatino Linotype"/>
          <w:lang w:val="en-US"/>
        </w:rPr>
        <w:t>Sustainable D</w:t>
      </w:r>
      <w:r w:rsidR="008145DD" w:rsidRPr="00C70908">
        <w:rPr>
          <w:rFonts w:ascii="Palatino Linotype" w:hAnsi="Palatino Linotype"/>
          <w:lang w:val="en-US"/>
        </w:rPr>
        <w:t>evelopment is an excellent platform that allows young people to use their unlimit</w:t>
      </w:r>
      <w:r w:rsidRPr="00C70908">
        <w:rPr>
          <w:rFonts w:ascii="Palatino Linotype" w:hAnsi="Palatino Linotype"/>
          <w:lang w:val="en-US"/>
        </w:rPr>
        <w:t xml:space="preserve">ed </w:t>
      </w:r>
      <w:r w:rsidR="00F92340" w:rsidRPr="00C70908">
        <w:rPr>
          <w:rFonts w:ascii="Palatino Linotype" w:hAnsi="Palatino Linotype"/>
          <w:lang w:val="en-US"/>
        </w:rPr>
        <w:t>potential to</w:t>
      </w:r>
      <w:r w:rsidR="008145DD" w:rsidRPr="00C70908">
        <w:rPr>
          <w:rFonts w:ascii="Palatino Linotype" w:hAnsi="Palatino Linotype"/>
          <w:lang w:val="en-US"/>
        </w:rPr>
        <w:t xml:space="preserve"> </w:t>
      </w:r>
      <w:r w:rsidR="001E2453" w:rsidRPr="00C70908">
        <w:rPr>
          <w:rFonts w:ascii="Palatino Linotype" w:hAnsi="Palatino Linotype"/>
          <w:lang w:val="en-US"/>
        </w:rPr>
        <w:t>build a better world.</w:t>
      </w:r>
    </w:p>
    <w:p w14:paraId="1BCC51E3" w14:textId="7034071B" w:rsidR="007D4ADC" w:rsidRDefault="00E3481A" w:rsidP="00070F17">
      <w:pPr>
        <w:pStyle w:val="ListParagraph"/>
        <w:numPr>
          <w:ilvl w:val="0"/>
          <w:numId w:val="1"/>
        </w:numPr>
        <w:ind w:right="38"/>
        <w:rPr>
          <w:rFonts w:ascii="Palatino Linotype" w:hAnsi="Palatino Linotype"/>
          <w:lang w:val="en-US"/>
        </w:rPr>
      </w:pPr>
      <w:r w:rsidRPr="00070F17">
        <w:rPr>
          <w:rFonts w:ascii="Palatino Linotype" w:hAnsi="Palatino Linotype"/>
          <w:lang w:val="en-US"/>
        </w:rPr>
        <w:t>In 20</w:t>
      </w:r>
      <w:r w:rsidR="00722328" w:rsidRPr="00070F17">
        <w:rPr>
          <w:rFonts w:ascii="Palatino Linotype" w:hAnsi="Palatino Linotype"/>
          <w:lang w:val="en-US"/>
        </w:rPr>
        <w:t>24</w:t>
      </w:r>
      <w:r w:rsidRPr="00070F17">
        <w:rPr>
          <w:rFonts w:ascii="Palatino Linotype" w:hAnsi="Palatino Linotype"/>
          <w:lang w:val="en-US"/>
        </w:rPr>
        <w:t xml:space="preserve"> the United Nations country team, the Ministry of Finance and Economy and the Ministry of Foreign Affairs of Turkmenistan announce</w:t>
      </w:r>
      <w:r w:rsidR="00C93AEC" w:rsidRPr="00070F17">
        <w:rPr>
          <w:rFonts w:ascii="Palatino Linotype" w:hAnsi="Palatino Linotype"/>
          <w:lang w:val="en-US"/>
        </w:rPr>
        <w:t>s</w:t>
      </w:r>
      <w:r w:rsidRPr="00070F17">
        <w:rPr>
          <w:rFonts w:ascii="Palatino Linotype" w:hAnsi="Palatino Linotype"/>
          <w:lang w:val="en-US"/>
        </w:rPr>
        <w:t xml:space="preserve"> the </w:t>
      </w:r>
      <w:r w:rsidR="008E2E7E">
        <w:rPr>
          <w:rFonts w:ascii="Palatino Linotype" w:hAnsi="Palatino Linotype"/>
          <w:lang w:val="en-US"/>
        </w:rPr>
        <w:t xml:space="preserve">next </w:t>
      </w:r>
      <w:r w:rsidRPr="00070F17">
        <w:rPr>
          <w:rFonts w:ascii="Palatino Linotype" w:hAnsi="Palatino Linotype"/>
          <w:lang w:val="en-US"/>
        </w:rPr>
        <w:t xml:space="preserve">call for applications </w:t>
      </w:r>
      <w:r w:rsidR="00F124B7" w:rsidRPr="00070F17">
        <w:rPr>
          <w:rFonts w:ascii="Palatino Linotype" w:hAnsi="Palatino Linotype"/>
          <w:lang w:val="en-US"/>
        </w:rPr>
        <w:t xml:space="preserve">to enable </w:t>
      </w:r>
      <w:r w:rsidRPr="00070F17">
        <w:rPr>
          <w:rFonts w:ascii="Palatino Linotype" w:hAnsi="Palatino Linotype"/>
          <w:lang w:val="en-US"/>
        </w:rPr>
        <w:t xml:space="preserve">Turkmen youth </w:t>
      </w:r>
      <w:r w:rsidR="00F124B7" w:rsidRPr="00070F17">
        <w:rPr>
          <w:rFonts w:ascii="Palatino Linotype" w:hAnsi="Palatino Linotype"/>
          <w:lang w:val="en-US"/>
        </w:rPr>
        <w:t>to contribute to raising awareness on SDGs at the national level.</w:t>
      </w:r>
      <w:r w:rsidR="00AC0303" w:rsidRPr="00070F17">
        <w:rPr>
          <w:rFonts w:ascii="Palatino Linotype" w:hAnsi="Palatino Linotype"/>
          <w:lang w:val="en-US"/>
        </w:rPr>
        <w:t xml:space="preserve"> </w:t>
      </w:r>
    </w:p>
    <w:p w14:paraId="195AAEF7" w14:textId="77777777" w:rsidR="00070F17" w:rsidRPr="00070F17" w:rsidRDefault="00070F17" w:rsidP="00070F17">
      <w:pPr>
        <w:ind w:left="720" w:right="38"/>
        <w:rPr>
          <w:rFonts w:ascii="Palatino Linotype" w:hAnsi="Palatino Linotype"/>
          <w:lang w:val="en-US"/>
        </w:rPr>
      </w:pPr>
    </w:p>
    <w:p w14:paraId="086E3A39" w14:textId="0494A5AE" w:rsidR="007D4ADC" w:rsidRPr="00C70908" w:rsidRDefault="007D4ADC" w:rsidP="00B65C15">
      <w:pPr>
        <w:pStyle w:val="Heading1"/>
        <w:spacing w:after="0" w:line="240" w:lineRule="auto"/>
        <w:ind w:left="0"/>
        <w:rPr>
          <w:rFonts w:ascii="Palatino Linotype" w:hAnsi="Palatino Linotype"/>
          <w:lang w:val="en-US"/>
        </w:rPr>
      </w:pPr>
      <w:r w:rsidRPr="00C70908">
        <w:rPr>
          <w:rFonts w:ascii="Palatino Linotype" w:hAnsi="Palatino Linotype"/>
          <w:lang w:val="en-US"/>
        </w:rPr>
        <w:t>Description of the contest</w:t>
      </w:r>
    </w:p>
    <w:p w14:paraId="07BC5E7F" w14:textId="77777777" w:rsidR="007D4ADC" w:rsidRPr="00C70908" w:rsidRDefault="007D4ADC" w:rsidP="007D4ADC">
      <w:pPr>
        <w:spacing w:line="240" w:lineRule="auto"/>
        <w:rPr>
          <w:rFonts w:ascii="Palatino Linotype" w:hAnsi="Palatino Linotype"/>
          <w:lang w:val="en-US" w:eastAsia="en-GB"/>
        </w:rPr>
      </w:pPr>
    </w:p>
    <w:p w14:paraId="6081F40B" w14:textId="38A7D659" w:rsidR="007D4ADC" w:rsidRPr="00C70908" w:rsidRDefault="00476719" w:rsidP="00CF1FB2">
      <w:pPr>
        <w:spacing w:line="240" w:lineRule="auto"/>
        <w:ind w:right="38"/>
        <w:jc w:val="both"/>
        <w:rPr>
          <w:rFonts w:ascii="Palatino Linotype" w:hAnsi="Palatino Linotype"/>
          <w:sz w:val="24"/>
          <w:szCs w:val="24"/>
          <w:lang w:val="en-US"/>
        </w:rPr>
      </w:pPr>
      <w:r w:rsidRPr="00476719">
        <w:rPr>
          <w:rFonts w:ascii="Palatino Linotype" w:hAnsi="Palatino Linotype"/>
          <w:sz w:val="24"/>
          <w:szCs w:val="24"/>
          <w:lang w:val="en-US"/>
        </w:rPr>
        <w:t>The aim of this initiative is to mobilize the youth of Turkmenistan and their potential to contribute to the effective achievement of Agenda 2030.</w:t>
      </w:r>
      <w:r w:rsidR="007D4ADC" w:rsidRPr="00C70908">
        <w:rPr>
          <w:rFonts w:ascii="Palatino Linotype" w:hAnsi="Palatino Linotype"/>
          <w:sz w:val="24"/>
          <w:szCs w:val="24"/>
          <w:lang w:val="en-US"/>
        </w:rPr>
        <w:t xml:space="preserve"> </w:t>
      </w:r>
    </w:p>
    <w:p w14:paraId="2CB55DA0" w14:textId="45C22B40" w:rsidR="00980F5E" w:rsidRPr="00C70908" w:rsidRDefault="00010399" w:rsidP="00803014">
      <w:pPr>
        <w:spacing w:line="240" w:lineRule="auto"/>
        <w:ind w:right="38"/>
        <w:jc w:val="both"/>
        <w:rPr>
          <w:rFonts w:ascii="Palatino Linotype" w:hAnsi="Palatino Linotype"/>
          <w:sz w:val="24"/>
          <w:szCs w:val="24"/>
          <w:lang w:val="en-US"/>
        </w:rPr>
      </w:pPr>
      <w:r w:rsidRPr="00010399">
        <w:rPr>
          <w:rFonts w:ascii="Palatino Linotype" w:hAnsi="Palatino Linotype"/>
          <w:sz w:val="24"/>
          <w:szCs w:val="24"/>
          <w:lang w:val="en-US"/>
        </w:rPr>
        <w:t>The application for SDG Ambassadors will be open from March 1, 2024, to March 31, 2024, inclusive.</w:t>
      </w:r>
      <w:r>
        <w:rPr>
          <w:rFonts w:ascii="Palatino Linotype" w:hAnsi="Palatino Linotype"/>
          <w:sz w:val="24"/>
          <w:szCs w:val="24"/>
          <w:lang w:val="en-US"/>
        </w:rPr>
        <w:t xml:space="preserve"> </w:t>
      </w:r>
      <w:r w:rsidR="009C754D" w:rsidRPr="00C70908">
        <w:rPr>
          <w:rFonts w:ascii="Palatino Linotype" w:hAnsi="Palatino Linotype"/>
          <w:sz w:val="24"/>
          <w:szCs w:val="24"/>
          <w:lang w:val="en-US"/>
        </w:rPr>
        <w:t>The selection</w:t>
      </w:r>
      <w:r w:rsidR="00D37B2E" w:rsidRPr="00C70908">
        <w:rPr>
          <w:rFonts w:ascii="Palatino Linotype" w:hAnsi="Palatino Linotype"/>
          <w:sz w:val="24"/>
          <w:szCs w:val="24"/>
          <w:lang w:val="en-US"/>
        </w:rPr>
        <w:t xml:space="preserve"> will </w:t>
      </w:r>
      <w:r w:rsidR="00D662B4">
        <w:rPr>
          <w:rFonts w:ascii="Palatino Linotype" w:hAnsi="Palatino Linotype"/>
          <w:sz w:val="24"/>
          <w:szCs w:val="24"/>
          <w:lang w:val="en-US"/>
        </w:rPr>
        <w:t>take place in May 2024</w:t>
      </w:r>
      <w:r w:rsidR="00D37B2E" w:rsidRPr="00C70908">
        <w:rPr>
          <w:rFonts w:ascii="Palatino Linotype" w:hAnsi="Palatino Linotype"/>
          <w:sz w:val="24"/>
          <w:szCs w:val="24"/>
          <w:lang w:val="en-US"/>
        </w:rPr>
        <w:t xml:space="preserve">. </w:t>
      </w:r>
      <w:r w:rsidR="00FF51A4" w:rsidRPr="00FF51A4">
        <w:rPr>
          <w:rFonts w:ascii="Palatino Linotype" w:hAnsi="Palatino Linotype"/>
          <w:sz w:val="24"/>
          <w:szCs w:val="24"/>
          <w:lang w:val="en-US"/>
        </w:rPr>
        <w:t>Selected "Young SDG Ambassadors" are mandated to disseminate information about the meaning and significance of achieving SDGs in their communities, among peers and society at large throughout 2024-2025, actively promoting and facilitating their implementation.</w:t>
      </w:r>
      <w:r w:rsidR="00FF51A4">
        <w:rPr>
          <w:rFonts w:ascii="Palatino Linotype" w:hAnsi="Palatino Linotype"/>
          <w:sz w:val="24"/>
          <w:szCs w:val="24"/>
          <w:lang w:val="en-US"/>
        </w:rPr>
        <w:t xml:space="preserve"> </w:t>
      </w:r>
      <w:r w:rsidR="00FC4940" w:rsidRPr="00C70908">
        <w:rPr>
          <w:rFonts w:ascii="Palatino Linotype" w:hAnsi="Palatino Linotype"/>
          <w:sz w:val="24"/>
          <w:szCs w:val="24"/>
          <w:lang w:val="en-US"/>
        </w:rPr>
        <w:t xml:space="preserve"> </w:t>
      </w:r>
    </w:p>
    <w:p w14:paraId="21D8931A" w14:textId="77777777" w:rsidR="0056083D" w:rsidRDefault="0056083D" w:rsidP="00B65C15">
      <w:pPr>
        <w:pStyle w:val="Heading1"/>
        <w:spacing w:line="240" w:lineRule="auto"/>
        <w:ind w:left="-90"/>
        <w:rPr>
          <w:rFonts w:ascii="Palatino Linotype" w:hAnsi="Palatino Linotype"/>
          <w:lang w:val="en-US"/>
        </w:rPr>
      </w:pPr>
    </w:p>
    <w:p w14:paraId="25068E98" w14:textId="2D835174" w:rsidR="00FC7F41" w:rsidRPr="00C70908" w:rsidRDefault="00FC7F41" w:rsidP="00B65C15">
      <w:pPr>
        <w:pStyle w:val="Heading1"/>
        <w:spacing w:line="240" w:lineRule="auto"/>
        <w:ind w:left="-90"/>
        <w:rPr>
          <w:rFonts w:ascii="Palatino Linotype" w:hAnsi="Palatino Linotype"/>
          <w:lang w:val="en-US"/>
        </w:rPr>
      </w:pPr>
      <w:r w:rsidRPr="00C70908">
        <w:rPr>
          <w:rFonts w:ascii="Palatino Linotype" w:hAnsi="Palatino Linotype"/>
          <w:lang w:val="en-US"/>
        </w:rPr>
        <w:t xml:space="preserve"> </w:t>
      </w:r>
      <w:r w:rsidR="007001E2" w:rsidRPr="00296437">
        <w:rPr>
          <w:rFonts w:ascii="Palatino Linotype" w:hAnsi="Palatino Linotype"/>
          <w:szCs w:val="26"/>
          <w:lang w:val="en-US"/>
        </w:rPr>
        <w:t>Objectives</w:t>
      </w:r>
      <w:r w:rsidR="007001E2" w:rsidRPr="00296437">
        <w:rPr>
          <w:rFonts w:ascii="Palatino Linotype" w:hAnsi="Palatino Linotype"/>
          <w:lang w:val="en-US"/>
        </w:rPr>
        <w:t xml:space="preserve"> </w:t>
      </w:r>
      <w:r w:rsidRPr="00296437">
        <w:rPr>
          <w:rFonts w:ascii="Palatino Linotype" w:hAnsi="Palatino Linotype"/>
          <w:lang w:val="en-US"/>
        </w:rPr>
        <w:t xml:space="preserve">and </w:t>
      </w:r>
      <w:r w:rsidR="00B03DF6" w:rsidRPr="00296437">
        <w:rPr>
          <w:rFonts w:ascii="Palatino Linotype" w:hAnsi="Palatino Linotype"/>
          <w:lang w:val="en-US"/>
        </w:rPr>
        <w:t>T</w:t>
      </w:r>
      <w:r w:rsidR="007001E2" w:rsidRPr="00296437">
        <w:rPr>
          <w:rFonts w:ascii="Palatino Linotype" w:hAnsi="Palatino Linotype"/>
          <w:lang w:val="en-US"/>
        </w:rPr>
        <w:t>asks</w:t>
      </w:r>
      <w:r w:rsidRPr="00296437">
        <w:rPr>
          <w:rFonts w:ascii="Palatino Linotype" w:hAnsi="Palatino Linotype"/>
          <w:lang w:val="en-US"/>
        </w:rPr>
        <w:t xml:space="preserve"> of the Contest</w:t>
      </w:r>
    </w:p>
    <w:p w14:paraId="0799144B" w14:textId="77777777" w:rsidR="00E827B0" w:rsidRPr="00C70908" w:rsidRDefault="00E827B0" w:rsidP="007001E2">
      <w:pPr>
        <w:spacing w:after="2" w:line="240" w:lineRule="auto"/>
        <w:ind w:right="38"/>
        <w:jc w:val="both"/>
        <w:rPr>
          <w:rFonts w:ascii="Palatino Linotype" w:hAnsi="Palatino Linotype"/>
          <w:sz w:val="24"/>
          <w:szCs w:val="24"/>
          <w:lang w:val="en-US"/>
        </w:rPr>
      </w:pPr>
    </w:p>
    <w:p w14:paraId="6A57ED62" w14:textId="3DFD0258" w:rsidR="00FC7F41" w:rsidRPr="00C70908" w:rsidRDefault="00FC7F41" w:rsidP="001F7DD1">
      <w:pPr>
        <w:numPr>
          <w:ilvl w:val="0"/>
          <w:numId w:val="11"/>
        </w:numPr>
        <w:spacing w:after="2" w:line="240" w:lineRule="auto"/>
        <w:ind w:right="38" w:hanging="360"/>
        <w:jc w:val="both"/>
        <w:rPr>
          <w:rFonts w:ascii="Palatino Linotype" w:hAnsi="Palatino Linotype"/>
          <w:sz w:val="24"/>
          <w:szCs w:val="24"/>
          <w:lang w:val="en-US"/>
        </w:rPr>
      </w:pPr>
      <w:r w:rsidRPr="00C70908">
        <w:rPr>
          <w:rFonts w:ascii="Palatino Linotype" w:hAnsi="Palatino Linotype"/>
          <w:sz w:val="24"/>
          <w:szCs w:val="24"/>
          <w:lang w:val="en-US"/>
        </w:rPr>
        <w:t>To raise awareness on SDGs among youth</w:t>
      </w:r>
      <w:r w:rsidR="00B65C15">
        <w:rPr>
          <w:rFonts w:ascii="Palatino Linotype" w:hAnsi="Palatino Linotype"/>
          <w:sz w:val="24"/>
          <w:szCs w:val="24"/>
          <w:lang w:val="en-US"/>
        </w:rPr>
        <w:t xml:space="preserve"> at</w:t>
      </w:r>
      <w:r w:rsidR="00411EC1" w:rsidRPr="00C70908">
        <w:rPr>
          <w:rFonts w:ascii="Palatino Linotype" w:hAnsi="Palatino Linotype"/>
          <w:sz w:val="24"/>
          <w:szCs w:val="24"/>
          <w:lang w:val="en-US"/>
        </w:rPr>
        <w:t xml:space="preserve"> local and national levels</w:t>
      </w:r>
      <w:r w:rsidRPr="00C70908">
        <w:rPr>
          <w:rFonts w:ascii="Palatino Linotype" w:hAnsi="Palatino Linotype"/>
          <w:sz w:val="24"/>
          <w:szCs w:val="24"/>
          <w:lang w:val="en-US"/>
        </w:rPr>
        <w:t xml:space="preserve"> through carrying out </w:t>
      </w:r>
      <w:r w:rsidR="007B41C0" w:rsidRPr="00C70908">
        <w:rPr>
          <w:rFonts w:ascii="Palatino Linotype" w:hAnsi="Palatino Linotype"/>
          <w:sz w:val="24"/>
          <w:szCs w:val="24"/>
          <w:lang w:val="en-US"/>
        </w:rPr>
        <w:t xml:space="preserve">advocacy </w:t>
      </w:r>
      <w:r w:rsidR="00A70BBD">
        <w:rPr>
          <w:rFonts w:ascii="Palatino Linotype" w:hAnsi="Palatino Linotype"/>
          <w:sz w:val="24"/>
          <w:szCs w:val="24"/>
          <w:lang w:val="en-US"/>
        </w:rPr>
        <w:t>activities/</w:t>
      </w:r>
      <w:r w:rsidR="007B41C0" w:rsidRPr="00C70908">
        <w:rPr>
          <w:rFonts w:ascii="Palatino Linotype" w:hAnsi="Palatino Linotype"/>
          <w:sz w:val="24"/>
          <w:szCs w:val="24"/>
          <w:lang w:val="en-US"/>
        </w:rPr>
        <w:t>campaigns</w:t>
      </w:r>
      <w:r w:rsidRPr="00C70908">
        <w:rPr>
          <w:rFonts w:ascii="Palatino Linotype" w:hAnsi="Palatino Linotype"/>
          <w:sz w:val="24"/>
          <w:szCs w:val="24"/>
          <w:lang w:val="en-US"/>
        </w:rPr>
        <w:t xml:space="preserve"> and implement</w:t>
      </w:r>
      <w:r w:rsidR="00A70BBD">
        <w:rPr>
          <w:rFonts w:ascii="Palatino Linotype" w:hAnsi="Palatino Linotype"/>
          <w:sz w:val="24"/>
          <w:szCs w:val="24"/>
          <w:lang w:val="en-US"/>
        </w:rPr>
        <w:t xml:space="preserve">ing </w:t>
      </w:r>
      <w:r w:rsidRPr="00C70908">
        <w:rPr>
          <w:rFonts w:ascii="Palatino Linotype" w:hAnsi="Palatino Linotype"/>
          <w:sz w:val="24"/>
          <w:szCs w:val="24"/>
          <w:lang w:val="en-US"/>
        </w:rPr>
        <w:t>public initiatives</w:t>
      </w:r>
      <w:r w:rsidR="001246FE">
        <w:rPr>
          <w:rFonts w:ascii="Palatino Linotype" w:hAnsi="Palatino Linotype"/>
          <w:sz w:val="24"/>
          <w:szCs w:val="24"/>
          <w:lang w:val="en-US"/>
        </w:rPr>
        <w:t>.</w:t>
      </w:r>
    </w:p>
    <w:p w14:paraId="48B46A89" w14:textId="77763579" w:rsidR="007001E2" w:rsidRPr="00AF63CC" w:rsidRDefault="007001E2" w:rsidP="001F7DD1">
      <w:pPr>
        <w:numPr>
          <w:ilvl w:val="0"/>
          <w:numId w:val="11"/>
        </w:numPr>
        <w:spacing w:after="2" w:line="240" w:lineRule="auto"/>
        <w:ind w:right="38" w:hanging="360"/>
        <w:jc w:val="both"/>
        <w:rPr>
          <w:rFonts w:ascii="Palatino Linotype" w:hAnsi="Palatino Linotype"/>
          <w:sz w:val="24"/>
          <w:szCs w:val="24"/>
          <w:lang w:val="en-US"/>
        </w:rPr>
      </w:pPr>
      <w:r w:rsidRPr="00C70908">
        <w:rPr>
          <w:rFonts w:ascii="Palatino Linotype" w:hAnsi="Palatino Linotype"/>
          <w:sz w:val="24"/>
          <w:szCs w:val="24"/>
          <w:lang w:val="en-US"/>
        </w:rPr>
        <w:t xml:space="preserve">To </w:t>
      </w:r>
      <w:r w:rsidR="00A70BBD">
        <w:rPr>
          <w:rFonts w:ascii="Palatino Linotype" w:hAnsi="Palatino Linotype"/>
          <w:sz w:val="24"/>
          <w:szCs w:val="24"/>
          <w:lang w:val="en-US"/>
        </w:rPr>
        <w:t xml:space="preserve">continue </w:t>
      </w:r>
      <w:r w:rsidRPr="00C70908">
        <w:rPr>
          <w:rFonts w:ascii="Palatino Linotype" w:hAnsi="Palatino Linotype"/>
          <w:sz w:val="24"/>
          <w:szCs w:val="24"/>
          <w:lang w:val="en-US"/>
        </w:rPr>
        <w:t>creat</w:t>
      </w:r>
      <w:r w:rsidR="00A70BBD">
        <w:rPr>
          <w:rFonts w:ascii="Palatino Linotype" w:hAnsi="Palatino Linotype"/>
          <w:sz w:val="24"/>
          <w:szCs w:val="24"/>
          <w:lang w:val="en-US"/>
        </w:rPr>
        <w:t>ing</w:t>
      </w:r>
      <w:r w:rsidRPr="00C70908">
        <w:rPr>
          <w:rFonts w:ascii="Palatino Linotype" w:hAnsi="Palatino Linotype"/>
          <w:sz w:val="24"/>
          <w:szCs w:val="24"/>
          <w:lang w:val="en-US"/>
        </w:rPr>
        <w:t xml:space="preserve"> a pool of active youth leaders, whose knowledge and activities </w:t>
      </w:r>
      <w:r w:rsidR="00A70BBD">
        <w:rPr>
          <w:rFonts w:ascii="Palatino Linotype" w:hAnsi="Palatino Linotype"/>
          <w:sz w:val="24"/>
          <w:szCs w:val="24"/>
          <w:lang w:val="en-US"/>
        </w:rPr>
        <w:t xml:space="preserve">will contribute to </w:t>
      </w:r>
      <w:r w:rsidRPr="00C70908">
        <w:rPr>
          <w:rFonts w:ascii="Palatino Linotype" w:hAnsi="Palatino Linotype"/>
          <w:sz w:val="24"/>
          <w:szCs w:val="24"/>
          <w:lang w:val="en-US"/>
        </w:rPr>
        <w:t>the national strategy in implementation of SDGs</w:t>
      </w:r>
      <w:r w:rsidR="001246FE">
        <w:rPr>
          <w:rFonts w:ascii="Palatino Linotype" w:hAnsi="Palatino Linotype"/>
          <w:sz w:val="24"/>
          <w:szCs w:val="24"/>
          <w:lang w:val="en-US"/>
        </w:rPr>
        <w:t>.</w:t>
      </w:r>
    </w:p>
    <w:p w14:paraId="49E11A57" w14:textId="433A8357" w:rsidR="00EB45AC" w:rsidRPr="00C70908" w:rsidRDefault="00EB45AC" w:rsidP="001F7DD1">
      <w:pPr>
        <w:numPr>
          <w:ilvl w:val="0"/>
          <w:numId w:val="11"/>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 xml:space="preserve">To provide </w:t>
      </w:r>
      <w:r w:rsidR="00A70BBD">
        <w:rPr>
          <w:rFonts w:ascii="Palatino Linotype" w:hAnsi="Palatino Linotype" w:cs="Arial"/>
          <w:color w:val="212121"/>
          <w:sz w:val="24"/>
          <w:szCs w:val="24"/>
          <w:shd w:val="clear" w:color="auto" w:fill="FFFFFF"/>
          <w:lang w:val="en-US"/>
        </w:rPr>
        <w:t xml:space="preserve">a space for </w:t>
      </w:r>
      <w:r w:rsidR="00935E44">
        <w:rPr>
          <w:rFonts w:ascii="Palatino Linotype" w:hAnsi="Palatino Linotype" w:cs="Arial"/>
          <w:color w:val="212121"/>
          <w:sz w:val="24"/>
          <w:szCs w:val="24"/>
          <w:shd w:val="clear" w:color="auto" w:fill="FFFFFF"/>
          <w:lang w:val="en-US"/>
        </w:rPr>
        <w:t xml:space="preserve">Turkmen Youth </w:t>
      </w:r>
      <w:r w:rsidRPr="00C70908">
        <w:rPr>
          <w:rFonts w:ascii="Palatino Linotype" w:hAnsi="Palatino Linotype" w:cs="Arial"/>
          <w:color w:val="212121"/>
          <w:sz w:val="24"/>
          <w:szCs w:val="24"/>
          <w:shd w:val="clear" w:color="auto" w:fill="FFFFFF"/>
          <w:lang w:val="en-US"/>
        </w:rPr>
        <w:t>to participate in national and international events as youth experts in the</w:t>
      </w:r>
      <w:r w:rsidR="00A70BBD">
        <w:rPr>
          <w:rFonts w:ascii="Palatino Linotype" w:hAnsi="Palatino Linotype" w:cs="Arial"/>
          <w:color w:val="212121"/>
          <w:sz w:val="24"/>
          <w:szCs w:val="24"/>
          <w:shd w:val="clear" w:color="auto" w:fill="FFFFFF"/>
          <w:lang w:val="en-US"/>
        </w:rPr>
        <w:t xml:space="preserve"> areas of SDGs</w:t>
      </w:r>
      <w:r w:rsidR="004017A0">
        <w:rPr>
          <w:rFonts w:ascii="Palatino Linotype" w:hAnsi="Palatino Linotype" w:cs="Arial"/>
          <w:color w:val="212121"/>
          <w:sz w:val="24"/>
          <w:szCs w:val="24"/>
          <w:shd w:val="clear" w:color="auto" w:fill="FFFFFF"/>
          <w:lang w:val="en-US"/>
        </w:rPr>
        <w:t xml:space="preserve"> when</w:t>
      </w:r>
      <w:r w:rsidR="00A70BBD">
        <w:rPr>
          <w:rFonts w:ascii="Palatino Linotype" w:hAnsi="Palatino Linotype" w:cs="Arial"/>
          <w:color w:val="212121"/>
          <w:sz w:val="24"/>
          <w:szCs w:val="24"/>
          <w:shd w:val="clear" w:color="auto" w:fill="FFFFFF"/>
          <w:lang w:val="en-US"/>
        </w:rPr>
        <w:t xml:space="preserve"> supported by Government and UN Agencies</w:t>
      </w:r>
      <w:r w:rsidR="001246FE">
        <w:rPr>
          <w:rFonts w:ascii="Palatino Linotype" w:hAnsi="Palatino Linotype" w:cs="Arial"/>
          <w:color w:val="212121"/>
          <w:sz w:val="24"/>
          <w:szCs w:val="24"/>
          <w:shd w:val="clear" w:color="auto" w:fill="FFFFFF"/>
          <w:lang w:val="en-US"/>
        </w:rPr>
        <w:t>.</w:t>
      </w:r>
    </w:p>
    <w:p w14:paraId="662EE52A" w14:textId="1E1FAAFA" w:rsidR="00EB45AC" w:rsidRPr="002C1EBB" w:rsidRDefault="00EB45AC" w:rsidP="001F7DD1">
      <w:pPr>
        <w:numPr>
          <w:ilvl w:val="0"/>
          <w:numId w:val="11"/>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 xml:space="preserve">To </w:t>
      </w:r>
      <w:r w:rsidR="00A70BBD">
        <w:rPr>
          <w:rFonts w:ascii="Palatino Linotype" w:hAnsi="Palatino Linotype" w:cs="Arial"/>
          <w:color w:val="212121"/>
          <w:sz w:val="24"/>
          <w:szCs w:val="24"/>
          <w:shd w:val="clear" w:color="auto" w:fill="FFFFFF"/>
          <w:lang w:val="en-US"/>
        </w:rPr>
        <w:t>build capacities of youth</w:t>
      </w:r>
      <w:r w:rsidRPr="00C70908">
        <w:rPr>
          <w:rFonts w:ascii="Palatino Linotype" w:hAnsi="Palatino Linotype" w:cs="Arial"/>
          <w:color w:val="212121"/>
          <w:sz w:val="24"/>
          <w:szCs w:val="24"/>
          <w:shd w:val="clear" w:color="auto" w:fill="FFFFFF"/>
          <w:lang w:val="en-US"/>
        </w:rPr>
        <w:t xml:space="preserve"> </w:t>
      </w:r>
      <w:r w:rsidR="0098297E">
        <w:rPr>
          <w:rFonts w:ascii="Palatino Linotype" w:hAnsi="Palatino Linotype" w:cs="Arial"/>
          <w:color w:val="212121"/>
          <w:sz w:val="24"/>
          <w:szCs w:val="24"/>
          <w:shd w:val="clear" w:color="auto" w:fill="FFFFFF"/>
          <w:lang w:val="en-US"/>
        </w:rPr>
        <w:t>in the areas of SDG advocacy</w:t>
      </w:r>
      <w:r w:rsidRPr="00C70908">
        <w:rPr>
          <w:rFonts w:ascii="Palatino Linotype" w:hAnsi="Palatino Linotype" w:cs="Arial"/>
          <w:color w:val="212121"/>
          <w:sz w:val="24"/>
          <w:szCs w:val="24"/>
          <w:shd w:val="clear" w:color="auto" w:fill="FFFFFF"/>
          <w:lang w:val="en-US"/>
        </w:rPr>
        <w:t>, public speaking, communication</w:t>
      </w:r>
      <w:r w:rsidR="0098297E">
        <w:rPr>
          <w:rFonts w:ascii="Palatino Linotype" w:hAnsi="Palatino Linotype" w:cs="Arial"/>
          <w:color w:val="212121"/>
          <w:sz w:val="24"/>
          <w:szCs w:val="24"/>
          <w:shd w:val="clear" w:color="auto" w:fill="FFFFFF"/>
          <w:lang w:val="en-US"/>
        </w:rPr>
        <w:t>s skills</w:t>
      </w:r>
      <w:r w:rsidRPr="00C70908">
        <w:rPr>
          <w:rFonts w:ascii="Palatino Linotype" w:hAnsi="Palatino Linotype" w:cs="Arial"/>
          <w:color w:val="212121"/>
          <w:sz w:val="24"/>
          <w:szCs w:val="24"/>
          <w:shd w:val="clear" w:color="auto" w:fill="FFFFFF"/>
          <w:lang w:val="en-US"/>
        </w:rPr>
        <w:t xml:space="preserve"> and </w:t>
      </w:r>
      <w:r w:rsidR="0098297E">
        <w:rPr>
          <w:rFonts w:ascii="Palatino Linotype" w:hAnsi="Palatino Linotype" w:cs="Arial"/>
          <w:color w:val="212121"/>
          <w:sz w:val="24"/>
          <w:szCs w:val="24"/>
          <w:shd w:val="clear" w:color="auto" w:fill="FFFFFF"/>
          <w:lang w:val="en-US"/>
        </w:rPr>
        <w:t>other</w:t>
      </w:r>
      <w:r w:rsidR="001246FE">
        <w:rPr>
          <w:rFonts w:ascii="Palatino Linotype" w:hAnsi="Palatino Linotype" w:cs="Arial"/>
          <w:color w:val="212121"/>
          <w:sz w:val="24"/>
          <w:szCs w:val="24"/>
          <w:shd w:val="clear" w:color="auto" w:fill="FFFFFF"/>
          <w:lang w:val="en-US"/>
        </w:rPr>
        <w:t>.</w:t>
      </w:r>
      <w:r w:rsidR="002C1EBB">
        <w:rPr>
          <w:rFonts w:ascii="Palatino Linotype" w:hAnsi="Palatino Linotype" w:cs="Arial"/>
          <w:color w:val="212121"/>
          <w:sz w:val="24"/>
          <w:szCs w:val="24"/>
          <w:shd w:val="clear" w:color="auto" w:fill="FFFFFF"/>
          <w:lang w:val="en-US"/>
        </w:rPr>
        <w:t xml:space="preserve"> </w:t>
      </w:r>
    </w:p>
    <w:p w14:paraId="4F7288AC" w14:textId="0C330640" w:rsidR="002C1EBB" w:rsidRPr="005B5D7A" w:rsidRDefault="002C1EBB" w:rsidP="001F7DD1">
      <w:pPr>
        <w:numPr>
          <w:ilvl w:val="0"/>
          <w:numId w:val="11"/>
        </w:numPr>
        <w:spacing w:after="12" w:line="264" w:lineRule="auto"/>
        <w:ind w:right="38" w:hanging="360"/>
        <w:jc w:val="both"/>
        <w:rPr>
          <w:rFonts w:ascii="Palatino Linotype" w:hAnsi="Palatino Linotype"/>
          <w:sz w:val="24"/>
          <w:szCs w:val="24"/>
          <w:lang w:val="en-US"/>
        </w:rPr>
      </w:pPr>
      <w:r w:rsidRPr="002C1EBB">
        <w:rPr>
          <w:rFonts w:ascii="Palatino Linotype" w:hAnsi="Palatino Linotype"/>
          <w:sz w:val="24"/>
          <w:szCs w:val="24"/>
          <w:lang w:val="en-US"/>
        </w:rPr>
        <w:t>Strengthen communication and coordination within the SDG Ambassador network to maximize the impact of public initiatives on sustainable development.</w:t>
      </w:r>
    </w:p>
    <w:p w14:paraId="605A1465" w14:textId="0FA6C0E1" w:rsidR="006219BC" w:rsidRDefault="00C22321" w:rsidP="001E6BB2">
      <w:pPr>
        <w:spacing w:after="280" w:line="259" w:lineRule="auto"/>
        <w:ind w:firstLine="705"/>
        <w:rPr>
          <w:rFonts w:ascii="Palatino Linotype" w:hAnsi="Palatino Linotype"/>
          <w:b/>
          <w:sz w:val="36"/>
          <w:lang w:val="en-US"/>
        </w:rPr>
      </w:pPr>
      <w:r w:rsidRPr="00C22321">
        <w:rPr>
          <w:rFonts w:ascii="Palatino Linotype" w:hAnsi="Palatino Linotype"/>
          <w:b/>
          <w:sz w:val="36"/>
          <w:lang w:val="en-US"/>
        </w:rPr>
        <w:lastRenderedPageBreak/>
        <w:t>Application Process:</w:t>
      </w:r>
      <w:r w:rsidR="00A16879" w:rsidRPr="00C70908">
        <w:rPr>
          <w:rFonts w:ascii="Palatino Linotype" w:hAnsi="Palatino Linotype"/>
          <w:b/>
          <w:sz w:val="36"/>
          <w:lang w:val="en-US"/>
        </w:rPr>
        <w:t xml:space="preserve"> </w:t>
      </w:r>
    </w:p>
    <w:p w14:paraId="55E5AD43" w14:textId="390C68E1" w:rsidR="00C22321" w:rsidRPr="008F4817" w:rsidRDefault="000E5AA3" w:rsidP="008F4817">
      <w:pPr>
        <w:spacing w:after="280" w:line="259" w:lineRule="auto"/>
        <w:rPr>
          <w:rFonts w:ascii="Palatino Linotype" w:hAnsi="Palatino Linotype"/>
          <w:lang w:val="en-US"/>
        </w:rPr>
      </w:pPr>
      <w:r>
        <w:rPr>
          <w:rFonts w:ascii="Palatino Linotype" w:hAnsi="Palatino Linotype"/>
          <w:sz w:val="24"/>
          <w:szCs w:val="24"/>
          <w:lang w:val="en-US"/>
        </w:rPr>
        <w:t xml:space="preserve">To </w:t>
      </w:r>
      <w:r w:rsidR="008F3235">
        <w:rPr>
          <w:rFonts w:ascii="Palatino Linotype" w:hAnsi="Palatino Linotype"/>
          <w:sz w:val="24"/>
          <w:szCs w:val="24"/>
          <w:lang w:val="en-US"/>
        </w:rPr>
        <w:t xml:space="preserve">submit you </w:t>
      </w:r>
      <w:r w:rsidR="00182C62" w:rsidRPr="00182C62">
        <w:rPr>
          <w:rFonts w:ascii="Palatino Linotype" w:hAnsi="Palatino Linotype"/>
          <w:sz w:val="24"/>
          <w:szCs w:val="24"/>
          <w:lang w:val="en-US"/>
        </w:rPr>
        <w:t>application</w:t>
      </w:r>
      <w:r w:rsidRPr="00182C62">
        <w:rPr>
          <w:rFonts w:ascii="Palatino Linotype" w:hAnsi="Palatino Linotype"/>
          <w:sz w:val="24"/>
          <w:szCs w:val="24"/>
          <w:lang w:val="en-US"/>
        </w:rPr>
        <w:t>,</w:t>
      </w:r>
      <w:r>
        <w:rPr>
          <w:rFonts w:ascii="Palatino Linotype" w:hAnsi="Palatino Linotype"/>
          <w:sz w:val="24"/>
          <w:szCs w:val="24"/>
          <w:lang w:val="en-US"/>
        </w:rPr>
        <w:t xml:space="preserve"> c</w:t>
      </w:r>
      <w:r w:rsidR="00182C62" w:rsidRPr="00182C62">
        <w:rPr>
          <w:rFonts w:ascii="Palatino Linotype" w:hAnsi="Palatino Linotype"/>
          <w:sz w:val="24"/>
          <w:szCs w:val="24"/>
          <w:lang w:val="en-US"/>
        </w:rPr>
        <w:t>lick on the link below to access the application form. In the form, you will be asked to:</w:t>
      </w:r>
      <w:r w:rsidR="00182C62">
        <w:rPr>
          <w:rFonts w:ascii="Palatino Linotype" w:hAnsi="Palatino Linotype"/>
          <w:sz w:val="24"/>
          <w:szCs w:val="24"/>
          <w:lang w:val="en-US"/>
        </w:rPr>
        <w:t xml:space="preserve"> </w:t>
      </w:r>
    </w:p>
    <w:p w14:paraId="740B6A9C" w14:textId="68C6D31D" w:rsidR="002979E6" w:rsidRDefault="0024384D" w:rsidP="00166B20">
      <w:pPr>
        <w:pStyle w:val="ListParagraph"/>
        <w:numPr>
          <w:ilvl w:val="0"/>
          <w:numId w:val="7"/>
        </w:numPr>
        <w:spacing w:after="280" w:line="259" w:lineRule="auto"/>
        <w:rPr>
          <w:rFonts w:ascii="Palatino Linotype" w:hAnsi="Palatino Linotype"/>
          <w:lang w:val="en-US"/>
        </w:rPr>
      </w:pPr>
      <w:r>
        <w:rPr>
          <w:rFonts w:ascii="Palatino Linotype" w:hAnsi="Palatino Linotype"/>
          <w:lang w:val="en-US"/>
        </w:rPr>
        <w:t xml:space="preserve">Provide contact information. </w:t>
      </w:r>
    </w:p>
    <w:p w14:paraId="7DED2CE4" w14:textId="2253E784" w:rsidR="0024384D" w:rsidRDefault="00692E9B" w:rsidP="00166B20">
      <w:pPr>
        <w:pStyle w:val="ListParagraph"/>
        <w:numPr>
          <w:ilvl w:val="0"/>
          <w:numId w:val="7"/>
        </w:numPr>
        <w:spacing w:after="280" w:line="259" w:lineRule="auto"/>
        <w:rPr>
          <w:rFonts w:ascii="Palatino Linotype" w:hAnsi="Palatino Linotype"/>
          <w:lang w:val="en-US"/>
        </w:rPr>
      </w:pPr>
      <w:r>
        <w:rPr>
          <w:rFonts w:ascii="Palatino Linotype" w:hAnsi="Palatino Linotype"/>
          <w:lang w:val="en-US"/>
        </w:rPr>
        <w:t xml:space="preserve">Describe your current occupation. </w:t>
      </w:r>
    </w:p>
    <w:p w14:paraId="51C0302F" w14:textId="595CF4C2" w:rsidR="00182C62" w:rsidRDefault="002979E6" w:rsidP="00166B20">
      <w:pPr>
        <w:pStyle w:val="ListParagraph"/>
        <w:numPr>
          <w:ilvl w:val="0"/>
          <w:numId w:val="7"/>
        </w:numPr>
        <w:spacing w:after="280" w:line="259" w:lineRule="auto"/>
        <w:rPr>
          <w:rFonts w:ascii="Palatino Linotype" w:hAnsi="Palatino Linotype"/>
          <w:lang w:val="en-US"/>
        </w:rPr>
      </w:pPr>
      <w:r>
        <w:rPr>
          <w:rFonts w:ascii="Palatino Linotype" w:hAnsi="Palatino Linotype"/>
          <w:lang w:val="en-US"/>
        </w:rPr>
        <w:t>S</w:t>
      </w:r>
      <w:r w:rsidRPr="002979E6">
        <w:rPr>
          <w:rFonts w:ascii="Palatino Linotype" w:hAnsi="Palatino Linotype"/>
          <w:lang w:val="en-US"/>
        </w:rPr>
        <w:t xml:space="preserve">elect </w:t>
      </w:r>
      <w:r w:rsidR="00692E9B">
        <w:rPr>
          <w:rFonts w:ascii="Palatino Linotype" w:hAnsi="Palatino Linotype"/>
          <w:lang w:val="en-US"/>
        </w:rPr>
        <w:t xml:space="preserve">one of </w:t>
      </w:r>
      <w:r w:rsidRPr="002979E6">
        <w:rPr>
          <w:rFonts w:ascii="Palatino Linotype" w:hAnsi="Palatino Linotype"/>
          <w:lang w:val="en-US"/>
        </w:rPr>
        <w:t xml:space="preserve">the </w:t>
      </w:r>
      <w:r w:rsidR="00692E9B">
        <w:rPr>
          <w:rFonts w:ascii="Palatino Linotype" w:hAnsi="Palatino Linotype"/>
          <w:lang w:val="en-US"/>
        </w:rPr>
        <w:t xml:space="preserve">17 Sustainable </w:t>
      </w:r>
      <w:r w:rsidR="00DD1749">
        <w:rPr>
          <w:rFonts w:ascii="Palatino Linotype" w:hAnsi="Palatino Linotype"/>
          <w:lang w:val="en-US"/>
        </w:rPr>
        <w:t xml:space="preserve">Development Goals and explain how it </w:t>
      </w:r>
      <w:r w:rsidRPr="002979E6">
        <w:rPr>
          <w:rFonts w:ascii="Palatino Linotype" w:hAnsi="Palatino Linotype"/>
          <w:lang w:val="en-US"/>
        </w:rPr>
        <w:t>resonates most with your values and interests.</w:t>
      </w:r>
      <w:r w:rsidR="00DD1749">
        <w:rPr>
          <w:rFonts w:ascii="Palatino Linotype" w:hAnsi="Palatino Linotype"/>
          <w:lang w:val="en-US"/>
        </w:rPr>
        <w:t xml:space="preserve"> </w:t>
      </w:r>
    </w:p>
    <w:p w14:paraId="09D9F553" w14:textId="585444B5" w:rsidR="00DD1749" w:rsidRDefault="00DD1749" w:rsidP="00166B20">
      <w:pPr>
        <w:pStyle w:val="ListParagraph"/>
        <w:numPr>
          <w:ilvl w:val="0"/>
          <w:numId w:val="7"/>
        </w:numPr>
        <w:spacing w:after="280" w:line="259" w:lineRule="auto"/>
        <w:rPr>
          <w:rFonts w:ascii="Palatino Linotype" w:hAnsi="Palatino Linotype"/>
          <w:lang w:val="en-US"/>
        </w:rPr>
      </w:pPr>
      <w:r>
        <w:rPr>
          <w:rFonts w:ascii="Palatino Linotype" w:hAnsi="Palatino Linotype"/>
          <w:lang w:val="en-US"/>
        </w:rPr>
        <w:t xml:space="preserve">Write an </w:t>
      </w:r>
      <w:r w:rsidRPr="00166B20">
        <w:rPr>
          <w:rFonts w:ascii="Palatino Linotype" w:hAnsi="Palatino Linotype"/>
          <w:lang w:val="en-US"/>
        </w:rPr>
        <w:t>essay in English expressing motivation for becoming an SDG Ambassador and mentioning the corresponding Goal number.</w:t>
      </w:r>
      <w:r w:rsidR="00855558">
        <w:rPr>
          <w:rFonts w:ascii="Palatino Linotype" w:hAnsi="Palatino Linotype"/>
          <w:lang w:val="en-US"/>
        </w:rPr>
        <w:t xml:space="preserve"> </w:t>
      </w:r>
    </w:p>
    <w:p w14:paraId="68FE9E16" w14:textId="707F2E3A" w:rsidR="001E7488" w:rsidRPr="00483638" w:rsidRDefault="00855558" w:rsidP="00483638">
      <w:pPr>
        <w:spacing w:after="280" w:line="259" w:lineRule="auto"/>
        <w:ind w:left="360"/>
        <w:rPr>
          <w:rFonts w:ascii="Palatino Linotype" w:hAnsi="Palatino Linotype"/>
          <w:lang w:val="en-US"/>
        </w:rPr>
      </w:pPr>
      <w:r w:rsidRPr="00483638">
        <w:rPr>
          <w:rFonts w:ascii="Palatino Linotype" w:hAnsi="Palatino Linotype"/>
          <w:lang w:val="en-US"/>
        </w:rPr>
        <w:t xml:space="preserve">Link for application to the Google Forms: </w:t>
      </w:r>
      <w:hyperlink r:id="rId8" w:history="1">
        <w:r w:rsidRPr="00483638">
          <w:rPr>
            <w:rStyle w:val="Hyperlink"/>
            <w:rFonts w:ascii="Palatino Linotype" w:hAnsi="Palatino Linotype"/>
            <w:lang w:val="en-US"/>
          </w:rPr>
          <w:t>https://forms.gle/Co9arw6175TFyGH58</w:t>
        </w:r>
      </w:hyperlink>
      <w:r w:rsidR="00182C62" w:rsidRPr="00483638">
        <w:rPr>
          <w:rFonts w:ascii="Palatino Linotype" w:hAnsi="Palatino Linotype"/>
          <w:lang w:val="en-US"/>
        </w:rPr>
        <w:t xml:space="preserve"> </w:t>
      </w:r>
    </w:p>
    <w:p w14:paraId="53C657C4" w14:textId="0C7A1067" w:rsidR="00C22321" w:rsidRPr="00C70908" w:rsidRDefault="00C22321" w:rsidP="001E6BB2">
      <w:pPr>
        <w:spacing w:after="280" w:line="259" w:lineRule="auto"/>
        <w:ind w:firstLine="708"/>
        <w:rPr>
          <w:rFonts w:ascii="Palatino Linotype" w:hAnsi="Palatino Linotype"/>
          <w:lang w:val="en-US"/>
        </w:rPr>
      </w:pPr>
      <w:r w:rsidRPr="00C70908">
        <w:rPr>
          <w:rFonts w:ascii="Palatino Linotype" w:hAnsi="Palatino Linotype"/>
          <w:b/>
          <w:sz w:val="36"/>
          <w:lang w:val="en-US"/>
        </w:rPr>
        <w:t>Selection of SDG Ambassadors</w:t>
      </w:r>
      <w:r w:rsidR="00CE4829">
        <w:rPr>
          <w:rFonts w:ascii="Palatino Linotype" w:hAnsi="Palatino Linotype"/>
          <w:b/>
          <w:sz w:val="36"/>
          <w:lang w:val="en-US"/>
        </w:rPr>
        <w:t xml:space="preserve"> for </w:t>
      </w:r>
      <w:r w:rsidRPr="00C70908">
        <w:rPr>
          <w:rFonts w:ascii="Palatino Linotype" w:hAnsi="Palatino Linotype"/>
          <w:b/>
          <w:sz w:val="36"/>
          <w:lang w:val="en-US"/>
        </w:rPr>
        <w:t>202</w:t>
      </w:r>
      <w:r>
        <w:rPr>
          <w:rFonts w:ascii="Palatino Linotype" w:hAnsi="Palatino Linotype"/>
          <w:b/>
          <w:sz w:val="36"/>
          <w:lang w:val="en-US"/>
        </w:rPr>
        <w:t>4</w:t>
      </w:r>
      <w:r w:rsidRPr="00C70908">
        <w:rPr>
          <w:rFonts w:ascii="Palatino Linotype" w:hAnsi="Palatino Linotype"/>
          <w:b/>
          <w:sz w:val="36"/>
          <w:lang w:val="en-US"/>
        </w:rPr>
        <w:t>-202</w:t>
      </w:r>
      <w:r>
        <w:rPr>
          <w:rFonts w:ascii="Palatino Linotype" w:hAnsi="Palatino Linotype"/>
          <w:b/>
          <w:sz w:val="36"/>
          <w:lang w:val="en-US"/>
        </w:rPr>
        <w:t>5</w:t>
      </w:r>
      <w:r w:rsidR="00CE4829">
        <w:rPr>
          <w:rFonts w:ascii="Palatino Linotype" w:hAnsi="Palatino Linotype"/>
          <w:b/>
          <w:sz w:val="36"/>
          <w:lang w:val="en-US"/>
        </w:rPr>
        <w:t xml:space="preserve"> cohort </w:t>
      </w:r>
    </w:p>
    <w:p w14:paraId="608BE5C7" w14:textId="5C656848" w:rsidR="00A54E18" w:rsidRPr="00A54E18" w:rsidRDefault="00A54E18" w:rsidP="00A54E18">
      <w:pPr>
        <w:pStyle w:val="ListParagraph"/>
        <w:numPr>
          <w:ilvl w:val="0"/>
          <w:numId w:val="9"/>
        </w:numPr>
        <w:rPr>
          <w:rFonts w:ascii="Palatino Linotype" w:hAnsi="Palatino Linotype"/>
          <w:szCs w:val="24"/>
          <w:lang w:val="en-US"/>
        </w:rPr>
      </w:pPr>
      <w:r w:rsidRPr="00A54E18">
        <w:rPr>
          <w:rFonts w:ascii="Palatino Linotype" w:hAnsi="Palatino Linotype"/>
          <w:szCs w:val="24"/>
          <w:lang w:val="en-US"/>
        </w:rPr>
        <w:t>All applications will undergo review, and shortlisted candidates will be invited for interviews via email.</w:t>
      </w:r>
    </w:p>
    <w:p w14:paraId="64FCA21E" w14:textId="77777777" w:rsidR="00D71343" w:rsidRDefault="00D71343" w:rsidP="00A54E18">
      <w:pPr>
        <w:pStyle w:val="ListParagraph"/>
        <w:numPr>
          <w:ilvl w:val="0"/>
          <w:numId w:val="9"/>
        </w:numPr>
        <w:rPr>
          <w:rFonts w:ascii="Palatino Linotype" w:hAnsi="Palatino Linotype"/>
          <w:szCs w:val="24"/>
          <w:lang w:val="en-US"/>
        </w:rPr>
      </w:pPr>
      <w:r w:rsidRPr="00D71343">
        <w:rPr>
          <w:rFonts w:ascii="Palatino Linotype" w:hAnsi="Palatino Linotype"/>
          <w:szCs w:val="24"/>
          <w:lang w:val="en-US"/>
        </w:rPr>
        <w:t>The selection process will take place in May 2024 and involve representatives of the UN, Ministry of Foreign Affairs, and Finance and Economy as panel members. Interviews will be scheduled individually with each shortlisted participant.</w:t>
      </w:r>
      <w:r>
        <w:rPr>
          <w:rFonts w:ascii="Palatino Linotype" w:hAnsi="Palatino Linotype"/>
          <w:szCs w:val="24"/>
          <w:lang w:val="en-US"/>
        </w:rPr>
        <w:t xml:space="preserve"> </w:t>
      </w:r>
    </w:p>
    <w:p w14:paraId="5255B730" w14:textId="5B83A924" w:rsidR="003C44A9" w:rsidRPr="00A54E18" w:rsidRDefault="00A54E18" w:rsidP="00A54E18">
      <w:pPr>
        <w:pStyle w:val="ListParagraph"/>
        <w:numPr>
          <w:ilvl w:val="0"/>
          <w:numId w:val="9"/>
        </w:numPr>
        <w:rPr>
          <w:rFonts w:ascii="Palatino Linotype" w:hAnsi="Palatino Linotype"/>
          <w:szCs w:val="24"/>
          <w:lang w:val="en-US"/>
        </w:rPr>
      </w:pPr>
      <w:r w:rsidRPr="00A54E18">
        <w:rPr>
          <w:rFonts w:ascii="Palatino Linotype" w:hAnsi="Palatino Linotype"/>
          <w:b/>
          <w:bCs/>
          <w:szCs w:val="24"/>
          <w:lang w:val="en-US"/>
        </w:rPr>
        <w:t>Note:</w:t>
      </w:r>
      <w:r w:rsidRPr="00A54E18">
        <w:rPr>
          <w:rFonts w:ascii="Palatino Linotype" w:hAnsi="Palatino Linotype"/>
          <w:szCs w:val="24"/>
          <w:lang w:val="en-US"/>
        </w:rPr>
        <w:t xml:space="preserve"> Only shortlisted candidates will be invited for interviews.</w:t>
      </w:r>
    </w:p>
    <w:p w14:paraId="21099B59" w14:textId="77777777" w:rsidR="00A54E18" w:rsidRPr="00C70908" w:rsidRDefault="00A54E18" w:rsidP="00A54E18">
      <w:pPr>
        <w:pStyle w:val="ListParagraph"/>
        <w:rPr>
          <w:rFonts w:ascii="Palatino Linotype" w:hAnsi="Palatino Linotype"/>
          <w:szCs w:val="24"/>
          <w:lang w:val="en-US"/>
        </w:rPr>
      </w:pPr>
    </w:p>
    <w:p w14:paraId="6DB8FA80" w14:textId="602DB550" w:rsidR="003C44A9" w:rsidRPr="001E6BB2" w:rsidRDefault="003C44A9" w:rsidP="00716CC8">
      <w:pPr>
        <w:pStyle w:val="Heading1"/>
        <w:spacing w:after="0"/>
        <w:ind w:left="0"/>
        <w:rPr>
          <w:rFonts w:ascii="Palatino Linotype" w:hAnsi="Palatino Linotype"/>
          <w:sz w:val="36"/>
          <w:szCs w:val="36"/>
        </w:rPr>
      </w:pPr>
      <w:r w:rsidRPr="00C70908">
        <w:rPr>
          <w:rFonts w:ascii="Palatino Linotype" w:hAnsi="Palatino Linotype"/>
          <w:lang w:val="en-US"/>
        </w:rPr>
        <w:t xml:space="preserve"> </w:t>
      </w:r>
      <w:r w:rsidR="001E6BB2">
        <w:rPr>
          <w:rFonts w:ascii="Palatino Linotype" w:hAnsi="Palatino Linotype"/>
          <w:lang w:val="en-US"/>
        </w:rPr>
        <w:tab/>
      </w:r>
      <w:r w:rsidR="00716CC8" w:rsidRPr="001E6BB2">
        <w:rPr>
          <w:rFonts w:ascii="Palatino Linotype" w:hAnsi="Palatino Linotype"/>
          <w:sz w:val="36"/>
          <w:szCs w:val="36"/>
          <w:lang w:val="en-US"/>
        </w:rPr>
        <w:t xml:space="preserve">Eligibility </w:t>
      </w:r>
      <w:r w:rsidRPr="001E6BB2">
        <w:rPr>
          <w:rFonts w:ascii="Palatino Linotype" w:hAnsi="Palatino Linotype" w:cs="Arial"/>
          <w:color w:val="212121"/>
          <w:sz w:val="36"/>
          <w:szCs w:val="36"/>
          <w:shd w:val="clear" w:color="auto" w:fill="FFFFFF"/>
        </w:rPr>
        <w:t xml:space="preserve"> </w:t>
      </w:r>
    </w:p>
    <w:p w14:paraId="1E3D0CE7" w14:textId="77777777" w:rsidR="00716CC8" w:rsidRDefault="00716CC8" w:rsidP="00716CC8">
      <w:pPr>
        <w:spacing w:after="12" w:line="264" w:lineRule="auto"/>
        <w:ind w:right="38"/>
        <w:jc w:val="both"/>
        <w:rPr>
          <w:rFonts w:ascii="Palatino Linotype" w:hAnsi="Palatino Linotype"/>
          <w:sz w:val="24"/>
          <w:szCs w:val="24"/>
          <w:lang w:val="en-US"/>
        </w:rPr>
      </w:pPr>
    </w:p>
    <w:p w14:paraId="59FDE861" w14:textId="77777777" w:rsidR="00DE3CE8" w:rsidRPr="00DE3CE8" w:rsidRDefault="00DE3CE8" w:rsidP="00DE3CE8">
      <w:pPr>
        <w:pStyle w:val="ListParagraph"/>
        <w:numPr>
          <w:ilvl w:val="0"/>
          <w:numId w:val="10"/>
        </w:numPr>
        <w:ind w:right="38"/>
        <w:rPr>
          <w:rFonts w:ascii="Palatino Linotype" w:hAnsi="Palatino Linotype"/>
          <w:color w:val="212121"/>
          <w:szCs w:val="24"/>
          <w:lang w:val="en-US"/>
        </w:rPr>
      </w:pPr>
      <w:r w:rsidRPr="00CD0D84">
        <w:rPr>
          <w:rFonts w:ascii="Palatino Linotype" w:hAnsi="Palatino Linotype"/>
          <w:b/>
          <w:bCs/>
          <w:color w:val="212121"/>
          <w:szCs w:val="24"/>
          <w:lang w:val="en-US"/>
        </w:rPr>
        <w:t>Age category:</w:t>
      </w:r>
      <w:r w:rsidRPr="00DE3CE8">
        <w:rPr>
          <w:rFonts w:ascii="Palatino Linotype" w:hAnsi="Palatino Linotype"/>
          <w:color w:val="212121"/>
          <w:szCs w:val="24"/>
          <w:lang w:val="en-US"/>
        </w:rPr>
        <w:t xml:space="preserve"> 18-30 years old.</w:t>
      </w:r>
    </w:p>
    <w:p w14:paraId="7CC8AF45" w14:textId="77777777" w:rsidR="00DE3CE8" w:rsidRPr="00CD0D84" w:rsidRDefault="00DE3CE8" w:rsidP="00CD0D84">
      <w:pPr>
        <w:pStyle w:val="ListParagraph"/>
        <w:numPr>
          <w:ilvl w:val="0"/>
          <w:numId w:val="10"/>
        </w:numPr>
        <w:ind w:right="38"/>
        <w:rPr>
          <w:rFonts w:ascii="Palatino Linotype" w:hAnsi="Palatino Linotype"/>
          <w:color w:val="212121"/>
          <w:szCs w:val="24"/>
          <w:lang w:val="en-US"/>
        </w:rPr>
      </w:pPr>
      <w:r w:rsidRPr="00CD0D84">
        <w:rPr>
          <w:rFonts w:ascii="Palatino Linotype" w:hAnsi="Palatino Linotype"/>
          <w:b/>
          <w:bCs/>
          <w:color w:val="212121"/>
          <w:szCs w:val="24"/>
          <w:lang w:val="en-US"/>
        </w:rPr>
        <w:t>Residency:</w:t>
      </w:r>
      <w:r w:rsidRPr="00CD0D84">
        <w:rPr>
          <w:rFonts w:ascii="Palatino Linotype" w:hAnsi="Palatino Linotype"/>
          <w:color w:val="212121"/>
          <w:szCs w:val="24"/>
          <w:lang w:val="en-US"/>
        </w:rPr>
        <w:t xml:space="preserve"> Must be a resident of Turkmenistan.</w:t>
      </w:r>
    </w:p>
    <w:p w14:paraId="39F8E8B2" w14:textId="77777777" w:rsidR="00DE3CE8" w:rsidRPr="00CD0D84" w:rsidRDefault="00DE3CE8" w:rsidP="00CD0D84">
      <w:pPr>
        <w:pStyle w:val="ListParagraph"/>
        <w:numPr>
          <w:ilvl w:val="0"/>
          <w:numId w:val="10"/>
        </w:numPr>
        <w:ind w:right="38"/>
        <w:rPr>
          <w:rFonts w:ascii="Palatino Linotype" w:hAnsi="Palatino Linotype"/>
          <w:color w:val="212121"/>
          <w:szCs w:val="24"/>
          <w:lang w:val="en-US"/>
        </w:rPr>
      </w:pPr>
      <w:r w:rsidRPr="00CD0D84">
        <w:rPr>
          <w:rFonts w:ascii="Palatino Linotype" w:hAnsi="Palatino Linotype"/>
          <w:b/>
          <w:bCs/>
          <w:color w:val="212121"/>
          <w:szCs w:val="24"/>
          <w:lang w:val="en-US"/>
        </w:rPr>
        <w:t>Activity:</w:t>
      </w:r>
      <w:r w:rsidRPr="00CD0D84">
        <w:rPr>
          <w:rFonts w:ascii="Palatino Linotype" w:hAnsi="Palatino Linotype"/>
          <w:color w:val="212121"/>
          <w:szCs w:val="24"/>
          <w:lang w:val="en-US"/>
        </w:rPr>
        <w:t xml:space="preserve"> Must be an active youth leader contributing to the achievement of one of the SDGs at the local and/or national level through unique public initiatives.</w:t>
      </w:r>
    </w:p>
    <w:p w14:paraId="1D03CD9B" w14:textId="53EEFC28" w:rsidR="00DE3CE8" w:rsidRPr="00CD0D84" w:rsidRDefault="00DE3CE8" w:rsidP="00CD0D84">
      <w:pPr>
        <w:pStyle w:val="ListParagraph"/>
        <w:numPr>
          <w:ilvl w:val="0"/>
          <w:numId w:val="10"/>
        </w:numPr>
        <w:ind w:right="38"/>
        <w:rPr>
          <w:rFonts w:ascii="Palatino Linotype" w:hAnsi="Palatino Linotype"/>
          <w:color w:val="212121"/>
          <w:szCs w:val="24"/>
          <w:lang w:val="en-US"/>
        </w:rPr>
      </w:pPr>
      <w:r w:rsidRPr="00172F35">
        <w:rPr>
          <w:rFonts w:ascii="Palatino Linotype" w:hAnsi="Palatino Linotype"/>
          <w:b/>
          <w:bCs/>
          <w:color w:val="212121"/>
          <w:szCs w:val="24"/>
          <w:lang w:val="en-US"/>
        </w:rPr>
        <w:t>Language Proficiency:</w:t>
      </w:r>
      <w:r w:rsidRPr="00CD0D84">
        <w:rPr>
          <w:rFonts w:ascii="Palatino Linotype" w:hAnsi="Palatino Linotype"/>
          <w:color w:val="212121"/>
          <w:szCs w:val="24"/>
          <w:lang w:val="en-US"/>
        </w:rPr>
        <w:t xml:space="preserve"> English language proficiency </w:t>
      </w:r>
      <w:r w:rsidR="00AE730F">
        <w:rPr>
          <w:rFonts w:ascii="Palatino Linotype" w:hAnsi="Palatino Linotype"/>
          <w:color w:val="212121"/>
          <w:szCs w:val="24"/>
          <w:lang w:val="en-US"/>
        </w:rPr>
        <w:t xml:space="preserve">is </w:t>
      </w:r>
      <w:r w:rsidRPr="00CD0D84">
        <w:rPr>
          <w:rFonts w:ascii="Palatino Linotype" w:hAnsi="Palatino Linotype"/>
          <w:color w:val="212121"/>
          <w:szCs w:val="24"/>
          <w:lang w:val="en-US"/>
        </w:rPr>
        <w:t>required (knowledge of other official UN languages is an asset).</w:t>
      </w:r>
    </w:p>
    <w:p w14:paraId="35F37E17" w14:textId="5C7DE0FE" w:rsidR="00DE3CE8" w:rsidRPr="00CD0D84" w:rsidRDefault="00DE3CE8" w:rsidP="00CD0D84">
      <w:pPr>
        <w:pStyle w:val="ListParagraph"/>
        <w:numPr>
          <w:ilvl w:val="0"/>
          <w:numId w:val="10"/>
        </w:numPr>
        <w:ind w:right="38"/>
        <w:rPr>
          <w:rFonts w:ascii="Palatino Linotype" w:hAnsi="Palatino Linotype"/>
          <w:color w:val="212121"/>
          <w:szCs w:val="24"/>
          <w:lang w:val="en-US"/>
        </w:rPr>
      </w:pPr>
      <w:r w:rsidRPr="00172F35">
        <w:rPr>
          <w:rFonts w:ascii="Palatino Linotype" w:hAnsi="Palatino Linotype"/>
          <w:b/>
          <w:bCs/>
          <w:color w:val="212121"/>
          <w:szCs w:val="24"/>
          <w:lang w:val="en-US"/>
        </w:rPr>
        <w:t>Skills:</w:t>
      </w:r>
      <w:r w:rsidRPr="00CD0D84">
        <w:rPr>
          <w:rFonts w:ascii="Palatino Linotype" w:hAnsi="Palatino Linotype"/>
          <w:color w:val="212121"/>
          <w:szCs w:val="24"/>
          <w:lang w:val="en-US"/>
        </w:rPr>
        <w:t xml:space="preserve"> Proficiency in </w:t>
      </w:r>
      <w:r w:rsidR="00B004B1">
        <w:rPr>
          <w:rFonts w:ascii="Palatino Linotype" w:hAnsi="Palatino Linotype"/>
          <w:color w:val="212121"/>
          <w:szCs w:val="24"/>
          <w:lang w:val="en-US"/>
        </w:rPr>
        <w:t>organizing events</w:t>
      </w:r>
      <w:r w:rsidRPr="00CD0D84">
        <w:rPr>
          <w:rFonts w:ascii="Palatino Linotype" w:hAnsi="Palatino Linotype"/>
          <w:color w:val="212121"/>
          <w:szCs w:val="24"/>
          <w:lang w:val="en-US"/>
        </w:rPr>
        <w:t>, public speaking, and blogging.</w:t>
      </w:r>
    </w:p>
    <w:p w14:paraId="3C92EA8A" w14:textId="5938F678" w:rsidR="00B03DF6" w:rsidRPr="00CD0D84" w:rsidRDefault="00DE3CE8" w:rsidP="00CD0D84">
      <w:pPr>
        <w:pStyle w:val="ListParagraph"/>
        <w:numPr>
          <w:ilvl w:val="0"/>
          <w:numId w:val="10"/>
        </w:numPr>
        <w:ind w:right="38"/>
        <w:rPr>
          <w:rFonts w:ascii="Palatino Linotype" w:hAnsi="Palatino Linotype"/>
          <w:szCs w:val="24"/>
          <w:lang w:val="en-US"/>
        </w:rPr>
      </w:pPr>
      <w:r w:rsidRPr="00172F35">
        <w:rPr>
          <w:rFonts w:ascii="Palatino Linotype" w:hAnsi="Palatino Linotype"/>
          <w:b/>
          <w:bCs/>
          <w:color w:val="212121"/>
          <w:szCs w:val="24"/>
          <w:lang w:val="en-US"/>
        </w:rPr>
        <w:t>Commitment:</w:t>
      </w:r>
      <w:r w:rsidRPr="00CD0D84">
        <w:rPr>
          <w:rFonts w:ascii="Palatino Linotype" w:hAnsi="Palatino Linotype"/>
          <w:color w:val="212121"/>
          <w:szCs w:val="24"/>
          <w:lang w:val="en-US"/>
        </w:rPr>
        <w:t xml:space="preserve"> Commitment to the principles and values of sustainable development.</w:t>
      </w:r>
    </w:p>
    <w:p w14:paraId="489FC3F8" w14:textId="5FB83D57" w:rsidR="00471D0A" w:rsidRPr="00C70908" w:rsidRDefault="00471D0A" w:rsidP="00471D0A">
      <w:pPr>
        <w:spacing w:after="0" w:line="259" w:lineRule="auto"/>
        <w:rPr>
          <w:rFonts w:ascii="Palatino Linotype" w:hAnsi="Palatino Linotype"/>
          <w:sz w:val="24"/>
          <w:szCs w:val="24"/>
          <w:lang w:val="en-US"/>
        </w:rPr>
      </w:pPr>
      <w:r w:rsidRPr="00C70908">
        <w:rPr>
          <w:rFonts w:ascii="Palatino Linotype" w:hAnsi="Palatino Linotype"/>
          <w:sz w:val="24"/>
          <w:szCs w:val="24"/>
          <w:u w:val="single" w:color="000000"/>
          <w:lang w:val="en-US"/>
        </w:rPr>
        <w:t xml:space="preserve"> </w:t>
      </w:r>
    </w:p>
    <w:sectPr w:rsidR="00471D0A" w:rsidRPr="00C70908" w:rsidSect="000366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7F72" w14:textId="77777777" w:rsidR="00036626" w:rsidRDefault="00036626" w:rsidP="00EE6A0F">
      <w:pPr>
        <w:spacing w:after="0" w:line="240" w:lineRule="auto"/>
      </w:pPr>
      <w:r>
        <w:separator/>
      </w:r>
    </w:p>
  </w:endnote>
  <w:endnote w:type="continuationSeparator" w:id="0">
    <w:p w14:paraId="23615145" w14:textId="77777777" w:rsidR="00036626" w:rsidRDefault="00036626" w:rsidP="00EE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34"/>
      <w:docPartObj>
        <w:docPartGallery w:val="Page Numbers (Bottom of Page)"/>
        <w:docPartUnique/>
      </w:docPartObj>
    </w:sdtPr>
    <w:sdtContent>
      <w:p w14:paraId="2CD480A1" w14:textId="77777777" w:rsidR="006219BC" w:rsidRDefault="00F87992">
        <w:pPr>
          <w:pStyle w:val="Footer"/>
          <w:jc w:val="center"/>
        </w:pPr>
        <w:r>
          <w:rPr>
            <w:noProof/>
          </w:rPr>
          <w:fldChar w:fldCharType="begin"/>
        </w:r>
        <w:r>
          <w:rPr>
            <w:noProof/>
          </w:rPr>
          <w:instrText xml:space="preserve"> PAGE   \* MERGEFORMAT </w:instrText>
        </w:r>
        <w:r>
          <w:rPr>
            <w:noProof/>
          </w:rPr>
          <w:fldChar w:fldCharType="separate"/>
        </w:r>
        <w:r w:rsidR="00980F5E">
          <w:rPr>
            <w:noProof/>
          </w:rPr>
          <w:t>6</w:t>
        </w:r>
        <w:r>
          <w:rPr>
            <w:noProof/>
          </w:rPr>
          <w:fldChar w:fldCharType="end"/>
        </w:r>
      </w:p>
    </w:sdtContent>
  </w:sdt>
  <w:p w14:paraId="6F5758FB" w14:textId="77777777" w:rsidR="006219BC" w:rsidRDefault="0062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DD3B" w14:textId="77777777" w:rsidR="00036626" w:rsidRDefault="00036626" w:rsidP="00EE6A0F">
      <w:pPr>
        <w:spacing w:after="0" w:line="240" w:lineRule="auto"/>
      </w:pPr>
      <w:r>
        <w:separator/>
      </w:r>
    </w:p>
  </w:footnote>
  <w:footnote w:type="continuationSeparator" w:id="0">
    <w:p w14:paraId="6933283B" w14:textId="77777777" w:rsidR="00036626" w:rsidRDefault="00036626" w:rsidP="00EE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C21"/>
    <w:multiLevelType w:val="hybridMultilevel"/>
    <w:tmpl w:val="D5B86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A65BD"/>
    <w:multiLevelType w:val="hybridMultilevel"/>
    <w:tmpl w:val="53DC8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0613F"/>
    <w:multiLevelType w:val="hybridMultilevel"/>
    <w:tmpl w:val="10D4DE08"/>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21A50069"/>
    <w:multiLevelType w:val="hybridMultilevel"/>
    <w:tmpl w:val="C19E81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244846"/>
    <w:multiLevelType w:val="hybridMultilevel"/>
    <w:tmpl w:val="ED1C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39BC"/>
    <w:multiLevelType w:val="hybridMultilevel"/>
    <w:tmpl w:val="2E8037A8"/>
    <w:lvl w:ilvl="0" w:tplc="99EEA8A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D21C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40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E59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802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415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85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2DE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FC8D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52729A"/>
    <w:multiLevelType w:val="hybridMultilevel"/>
    <w:tmpl w:val="905C7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24F83"/>
    <w:multiLevelType w:val="hybridMultilevel"/>
    <w:tmpl w:val="5894B502"/>
    <w:lvl w:ilvl="0" w:tplc="8186872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889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C65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DCF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485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E9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25A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0CC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1E2A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6739E9"/>
    <w:multiLevelType w:val="hybridMultilevel"/>
    <w:tmpl w:val="C1185D7C"/>
    <w:lvl w:ilvl="0" w:tplc="0409000D">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7716CB"/>
    <w:multiLevelType w:val="hybridMultilevel"/>
    <w:tmpl w:val="8C6471A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5C1136DC"/>
    <w:multiLevelType w:val="hybridMultilevel"/>
    <w:tmpl w:val="A20876EA"/>
    <w:lvl w:ilvl="0" w:tplc="7556074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lang w:val="en-US"/>
      </w:rPr>
    </w:lvl>
    <w:lvl w:ilvl="1" w:tplc="409AD2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2A21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669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466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8F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68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C30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761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27809922">
    <w:abstractNumId w:val="9"/>
  </w:num>
  <w:num w:numId="2" w16cid:durableId="1388263827">
    <w:abstractNumId w:val="10"/>
  </w:num>
  <w:num w:numId="3" w16cid:durableId="718088591">
    <w:abstractNumId w:val="7"/>
  </w:num>
  <w:num w:numId="4" w16cid:durableId="441194601">
    <w:abstractNumId w:val="6"/>
  </w:num>
  <w:num w:numId="5" w16cid:durableId="315496406">
    <w:abstractNumId w:val="5"/>
  </w:num>
  <w:num w:numId="6" w16cid:durableId="1276642539">
    <w:abstractNumId w:val="4"/>
  </w:num>
  <w:num w:numId="7" w16cid:durableId="260182530">
    <w:abstractNumId w:val="0"/>
  </w:num>
  <w:num w:numId="8" w16cid:durableId="138116985">
    <w:abstractNumId w:val="3"/>
  </w:num>
  <w:num w:numId="9" w16cid:durableId="700010131">
    <w:abstractNumId w:val="1"/>
  </w:num>
  <w:num w:numId="10" w16cid:durableId="1562061256">
    <w:abstractNumId w:val="2"/>
  </w:num>
  <w:num w:numId="11" w16cid:durableId="1837767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C"/>
    <w:rsid w:val="00010399"/>
    <w:rsid w:val="00032D49"/>
    <w:rsid w:val="00036626"/>
    <w:rsid w:val="00065D90"/>
    <w:rsid w:val="00070F17"/>
    <w:rsid w:val="000A662D"/>
    <w:rsid w:val="000B1681"/>
    <w:rsid w:val="000D2078"/>
    <w:rsid w:val="000E5AA3"/>
    <w:rsid w:val="000F4E3C"/>
    <w:rsid w:val="000F58D4"/>
    <w:rsid w:val="001246FE"/>
    <w:rsid w:val="00141AF2"/>
    <w:rsid w:val="00141CF3"/>
    <w:rsid w:val="00154CCE"/>
    <w:rsid w:val="00166B20"/>
    <w:rsid w:val="00172F35"/>
    <w:rsid w:val="00175764"/>
    <w:rsid w:val="00182C62"/>
    <w:rsid w:val="001867E9"/>
    <w:rsid w:val="001C1DEC"/>
    <w:rsid w:val="001C2BD2"/>
    <w:rsid w:val="001E2453"/>
    <w:rsid w:val="001E6BB2"/>
    <w:rsid w:val="001E7488"/>
    <w:rsid w:val="001F276D"/>
    <w:rsid w:val="001F29B7"/>
    <w:rsid w:val="001F7DD1"/>
    <w:rsid w:val="002109E9"/>
    <w:rsid w:val="002234DF"/>
    <w:rsid w:val="002331A2"/>
    <w:rsid w:val="0024384D"/>
    <w:rsid w:val="002537D9"/>
    <w:rsid w:val="00296437"/>
    <w:rsid w:val="002979E6"/>
    <w:rsid w:val="002A251C"/>
    <w:rsid w:val="002B6077"/>
    <w:rsid w:val="002C1EBB"/>
    <w:rsid w:val="002D47E4"/>
    <w:rsid w:val="002E75AC"/>
    <w:rsid w:val="00322509"/>
    <w:rsid w:val="0036552C"/>
    <w:rsid w:val="003712FF"/>
    <w:rsid w:val="003815E1"/>
    <w:rsid w:val="00391DB2"/>
    <w:rsid w:val="0039420D"/>
    <w:rsid w:val="003A1724"/>
    <w:rsid w:val="003B2891"/>
    <w:rsid w:val="003B654C"/>
    <w:rsid w:val="003C3CF1"/>
    <w:rsid w:val="003C44A9"/>
    <w:rsid w:val="004017A0"/>
    <w:rsid w:val="00411EC1"/>
    <w:rsid w:val="004143AB"/>
    <w:rsid w:val="004224FC"/>
    <w:rsid w:val="0046076F"/>
    <w:rsid w:val="00460C58"/>
    <w:rsid w:val="004647B3"/>
    <w:rsid w:val="00467243"/>
    <w:rsid w:val="00471D0A"/>
    <w:rsid w:val="00476719"/>
    <w:rsid w:val="00481531"/>
    <w:rsid w:val="00483638"/>
    <w:rsid w:val="004A2846"/>
    <w:rsid w:val="004A5570"/>
    <w:rsid w:val="004D1F3F"/>
    <w:rsid w:val="004D561F"/>
    <w:rsid w:val="005078D7"/>
    <w:rsid w:val="00511F8B"/>
    <w:rsid w:val="00520830"/>
    <w:rsid w:val="0053787D"/>
    <w:rsid w:val="0056083D"/>
    <w:rsid w:val="005633FE"/>
    <w:rsid w:val="005B5D7A"/>
    <w:rsid w:val="005B6684"/>
    <w:rsid w:val="005D2631"/>
    <w:rsid w:val="005F663B"/>
    <w:rsid w:val="0060178D"/>
    <w:rsid w:val="006219BC"/>
    <w:rsid w:val="00642C6D"/>
    <w:rsid w:val="00655915"/>
    <w:rsid w:val="006640DE"/>
    <w:rsid w:val="006746DB"/>
    <w:rsid w:val="00692E9B"/>
    <w:rsid w:val="006A269E"/>
    <w:rsid w:val="007001E2"/>
    <w:rsid w:val="00716CC8"/>
    <w:rsid w:val="00722328"/>
    <w:rsid w:val="00723814"/>
    <w:rsid w:val="00736A53"/>
    <w:rsid w:val="00756B4F"/>
    <w:rsid w:val="00774D58"/>
    <w:rsid w:val="00774FD7"/>
    <w:rsid w:val="007B0AA2"/>
    <w:rsid w:val="007B41C0"/>
    <w:rsid w:val="007D4ADC"/>
    <w:rsid w:val="007E26C5"/>
    <w:rsid w:val="007E2CCC"/>
    <w:rsid w:val="00803014"/>
    <w:rsid w:val="00810023"/>
    <w:rsid w:val="008111F2"/>
    <w:rsid w:val="008145DD"/>
    <w:rsid w:val="00831399"/>
    <w:rsid w:val="008343EA"/>
    <w:rsid w:val="00853A10"/>
    <w:rsid w:val="00855558"/>
    <w:rsid w:val="00857290"/>
    <w:rsid w:val="00871BDB"/>
    <w:rsid w:val="00872B1C"/>
    <w:rsid w:val="00873535"/>
    <w:rsid w:val="00892B5C"/>
    <w:rsid w:val="008B6603"/>
    <w:rsid w:val="008D02B4"/>
    <w:rsid w:val="008D5BE0"/>
    <w:rsid w:val="008E2E7E"/>
    <w:rsid w:val="008F3235"/>
    <w:rsid w:val="008F4817"/>
    <w:rsid w:val="008F4A32"/>
    <w:rsid w:val="00904EDA"/>
    <w:rsid w:val="00935E44"/>
    <w:rsid w:val="009377F8"/>
    <w:rsid w:val="00954013"/>
    <w:rsid w:val="009661AB"/>
    <w:rsid w:val="00980F5E"/>
    <w:rsid w:val="00981C6F"/>
    <w:rsid w:val="0098297E"/>
    <w:rsid w:val="00986B7D"/>
    <w:rsid w:val="009A1743"/>
    <w:rsid w:val="009C754D"/>
    <w:rsid w:val="00A13DB6"/>
    <w:rsid w:val="00A15B2D"/>
    <w:rsid w:val="00A16879"/>
    <w:rsid w:val="00A256F7"/>
    <w:rsid w:val="00A34FE5"/>
    <w:rsid w:val="00A4167D"/>
    <w:rsid w:val="00A54E18"/>
    <w:rsid w:val="00A70BBD"/>
    <w:rsid w:val="00A77603"/>
    <w:rsid w:val="00A779BA"/>
    <w:rsid w:val="00A91EFC"/>
    <w:rsid w:val="00AC0303"/>
    <w:rsid w:val="00AE730F"/>
    <w:rsid w:val="00AF1F51"/>
    <w:rsid w:val="00AF63CC"/>
    <w:rsid w:val="00B004B1"/>
    <w:rsid w:val="00B03DF6"/>
    <w:rsid w:val="00B07375"/>
    <w:rsid w:val="00B61A94"/>
    <w:rsid w:val="00B62F4A"/>
    <w:rsid w:val="00B65C15"/>
    <w:rsid w:val="00B812D0"/>
    <w:rsid w:val="00B81519"/>
    <w:rsid w:val="00B83F22"/>
    <w:rsid w:val="00B84E79"/>
    <w:rsid w:val="00B94FAC"/>
    <w:rsid w:val="00B97BA4"/>
    <w:rsid w:val="00BC0E65"/>
    <w:rsid w:val="00BC4AFD"/>
    <w:rsid w:val="00BD01AE"/>
    <w:rsid w:val="00BD2D90"/>
    <w:rsid w:val="00BD66FF"/>
    <w:rsid w:val="00C22321"/>
    <w:rsid w:val="00C23B11"/>
    <w:rsid w:val="00C23B71"/>
    <w:rsid w:val="00C70908"/>
    <w:rsid w:val="00C73588"/>
    <w:rsid w:val="00C93AEC"/>
    <w:rsid w:val="00CA4F2A"/>
    <w:rsid w:val="00CD0D84"/>
    <w:rsid w:val="00CE4829"/>
    <w:rsid w:val="00CF1FB2"/>
    <w:rsid w:val="00CF32AE"/>
    <w:rsid w:val="00D20F95"/>
    <w:rsid w:val="00D37B2E"/>
    <w:rsid w:val="00D662B4"/>
    <w:rsid w:val="00D67C9F"/>
    <w:rsid w:val="00D71343"/>
    <w:rsid w:val="00D80EE1"/>
    <w:rsid w:val="00D855AB"/>
    <w:rsid w:val="00D85A2C"/>
    <w:rsid w:val="00D94BA1"/>
    <w:rsid w:val="00DC2269"/>
    <w:rsid w:val="00DD1749"/>
    <w:rsid w:val="00DE3CE8"/>
    <w:rsid w:val="00E3481A"/>
    <w:rsid w:val="00E36F3F"/>
    <w:rsid w:val="00E44B3B"/>
    <w:rsid w:val="00E674C1"/>
    <w:rsid w:val="00E73FC4"/>
    <w:rsid w:val="00E77854"/>
    <w:rsid w:val="00E827B0"/>
    <w:rsid w:val="00E95AE7"/>
    <w:rsid w:val="00EA4B4C"/>
    <w:rsid w:val="00EB20A0"/>
    <w:rsid w:val="00EB45AC"/>
    <w:rsid w:val="00EC1350"/>
    <w:rsid w:val="00EE109E"/>
    <w:rsid w:val="00EE6A0F"/>
    <w:rsid w:val="00EF1E6D"/>
    <w:rsid w:val="00F108EC"/>
    <w:rsid w:val="00F124B7"/>
    <w:rsid w:val="00F12ECA"/>
    <w:rsid w:val="00F87992"/>
    <w:rsid w:val="00F92340"/>
    <w:rsid w:val="00FA1A3C"/>
    <w:rsid w:val="00FC4940"/>
    <w:rsid w:val="00FC5FE3"/>
    <w:rsid w:val="00FC7F41"/>
    <w:rsid w:val="00FE7069"/>
    <w:rsid w:val="00FF51A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3F6"/>
  <w15:docId w15:val="{75957582-2EF1-4E59-A305-B8278E34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3B"/>
  </w:style>
  <w:style w:type="paragraph" w:styleId="Heading1">
    <w:name w:val="heading 1"/>
    <w:next w:val="Normal"/>
    <w:link w:val="Heading1Char"/>
    <w:uiPriority w:val="9"/>
    <w:unhideWhenUsed/>
    <w:qFormat/>
    <w:rsid w:val="000F58D4"/>
    <w:pPr>
      <w:keepNext/>
      <w:keepLines/>
      <w:spacing w:after="2" w:line="259" w:lineRule="auto"/>
      <w:ind w:left="594"/>
      <w:outlineLvl w:val="0"/>
    </w:pPr>
    <w:rPr>
      <w:rFonts w:ascii="Calibri" w:eastAsia="Calibri" w:hAnsi="Calibri" w:cs="Calibri"/>
      <w:b/>
      <w:color w:val="1A1915"/>
      <w:sz w:val="26"/>
      <w:lang w:val="en-GB" w:eastAsia="en-GB"/>
    </w:rPr>
  </w:style>
  <w:style w:type="paragraph" w:styleId="Heading2">
    <w:name w:val="heading 2"/>
    <w:basedOn w:val="Normal"/>
    <w:next w:val="Normal"/>
    <w:link w:val="Heading2Char"/>
    <w:uiPriority w:val="9"/>
    <w:unhideWhenUsed/>
    <w:qFormat/>
    <w:rsid w:val="00471D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8D4"/>
    <w:rPr>
      <w:rFonts w:ascii="Courier New" w:eastAsia="Times New Roman" w:hAnsi="Courier New" w:cs="Courier New"/>
      <w:sz w:val="20"/>
      <w:szCs w:val="20"/>
    </w:rPr>
  </w:style>
  <w:style w:type="character" w:customStyle="1" w:styleId="Heading1Char">
    <w:name w:val="Heading 1 Char"/>
    <w:basedOn w:val="DefaultParagraphFont"/>
    <w:link w:val="Heading1"/>
    <w:rsid w:val="000F58D4"/>
    <w:rPr>
      <w:rFonts w:ascii="Calibri" w:eastAsia="Calibri" w:hAnsi="Calibri" w:cs="Calibri"/>
      <w:b/>
      <w:color w:val="1A1915"/>
      <w:sz w:val="26"/>
      <w:lang w:val="en-GB" w:eastAsia="en-GB"/>
    </w:rPr>
  </w:style>
  <w:style w:type="paragraph" w:styleId="ListParagraph">
    <w:name w:val="List Paragraph"/>
    <w:basedOn w:val="Normal"/>
    <w:uiPriority w:val="34"/>
    <w:qFormat/>
    <w:rsid w:val="00BC0E65"/>
    <w:pPr>
      <w:spacing w:after="12" w:line="264" w:lineRule="auto"/>
      <w:ind w:left="720" w:right="53" w:hanging="367"/>
      <w:contextualSpacing/>
      <w:jc w:val="both"/>
    </w:pPr>
    <w:rPr>
      <w:rFonts w:ascii="Calibri" w:eastAsia="Calibri" w:hAnsi="Calibri" w:cs="Calibri"/>
      <w:color w:val="000000"/>
      <w:sz w:val="24"/>
      <w:lang w:val="en-GB" w:eastAsia="en-GB"/>
    </w:rPr>
  </w:style>
  <w:style w:type="paragraph" w:styleId="Header">
    <w:name w:val="header"/>
    <w:basedOn w:val="Normal"/>
    <w:link w:val="HeaderChar"/>
    <w:uiPriority w:val="99"/>
    <w:semiHidden/>
    <w:unhideWhenUsed/>
    <w:rsid w:val="00EE6A0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E6A0F"/>
  </w:style>
  <w:style w:type="paragraph" w:styleId="Footer">
    <w:name w:val="footer"/>
    <w:basedOn w:val="Normal"/>
    <w:link w:val="FooterChar"/>
    <w:uiPriority w:val="99"/>
    <w:unhideWhenUsed/>
    <w:rsid w:val="00EE6A0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6A0F"/>
  </w:style>
  <w:style w:type="character" w:styleId="Hyperlink">
    <w:name w:val="Hyperlink"/>
    <w:basedOn w:val="DefaultParagraphFont"/>
    <w:uiPriority w:val="99"/>
    <w:unhideWhenUsed/>
    <w:rsid w:val="006219BC"/>
    <w:rPr>
      <w:color w:val="0000FF" w:themeColor="hyperlink"/>
      <w:u w:val="single"/>
    </w:rPr>
  </w:style>
  <w:style w:type="character" w:customStyle="1" w:styleId="Heading2Char">
    <w:name w:val="Heading 2 Char"/>
    <w:basedOn w:val="DefaultParagraphFont"/>
    <w:link w:val="Heading2"/>
    <w:uiPriority w:val="9"/>
    <w:rsid w:val="00471D0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F1E6D"/>
    <w:pPr>
      <w:spacing w:after="0" w:line="240" w:lineRule="auto"/>
    </w:pPr>
  </w:style>
  <w:style w:type="character" w:styleId="CommentReference">
    <w:name w:val="annotation reference"/>
    <w:basedOn w:val="DefaultParagraphFont"/>
    <w:uiPriority w:val="99"/>
    <w:semiHidden/>
    <w:unhideWhenUsed/>
    <w:rsid w:val="004224FC"/>
    <w:rPr>
      <w:sz w:val="16"/>
      <w:szCs w:val="16"/>
    </w:rPr>
  </w:style>
  <w:style w:type="paragraph" w:styleId="CommentText">
    <w:name w:val="annotation text"/>
    <w:basedOn w:val="Normal"/>
    <w:link w:val="CommentTextChar"/>
    <w:uiPriority w:val="99"/>
    <w:semiHidden/>
    <w:unhideWhenUsed/>
    <w:rsid w:val="004224FC"/>
    <w:pPr>
      <w:spacing w:line="240" w:lineRule="auto"/>
    </w:pPr>
    <w:rPr>
      <w:sz w:val="20"/>
      <w:szCs w:val="20"/>
    </w:rPr>
  </w:style>
  <w:style w:type="character" w:customStyle="1" w:styleId="CommentTextChar">
    <w:name w:val="Comment Text Char"/>
    <w:basedOn w:val="DefaultParagraphFont"/>
    <w:link w:val="CommentText"/>
    <w:uiPriority w:val="99"/>
    <w:semiHidden/>
    <w:rsid w:val="004224FC"/>
    <w:rPr>
      <w:sz w:val="20"/>
      <w:szCs w:val="20"/>
    </w:rPr>
  </w:style>
  <w:style w:type="paragraph" w:styleId="CommentSubject">
    <w:name w:val="annotation subject"/>
    <w:basedOn w:val="CommentText"/>
    <w:next w:val="CommentText"/>
    <w:link w:val="CommentSubjectChar"/>
    <w:uiPriority w:val="99"/>
    <w:semiHidden/>
    <w:unhideWhenUsed/>
    <w:rsid w:val="004224FC"/>
    <w:rPr>
      <w:b/>
      <w:bCs/>
    </w:rPr>
  </w:style>
  <w:style w:type="character" w:customStyle="1" w:styleId="CommentSubjectChar">
    <w:name w:val="Comment Subject Char"/>
    <w:basedOn w:val="CommentTextChar"/>
    <w:link w:val="CommentSubject"/>
    <w:uiPriority w:val="99"/>
    <w:semiHidden/>
    <w:rsid w:val="004224FC"/>
    <w:rPr>
      <w:b/>
      <w:bCs/>
      <w:sz w:val="20"/>
      <w:szCs w:val="20"/>
    </w:rPr>
  </w:style>
  <w:style w:type="character" w:styleId="UnresolvedMention">
    <w:name w:val="Unresolved Mention"/>
    <w:basedOn w:val="DefaultParagraphFont"/>
    <w:uiPriority w:val="99"/>
    <w:semiHidden/>
    <w:unhideWhenUsed/>
    <w:rsid w:val="00B6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904">
      <w:bodyDiv w:val="1"/>
      <w:marLeft w:val="0"/>
      <w:marRight w:val="0"/>
      <w:marTop w:val="0"/>
      <w:marBottom w:val="0"/>
      <w:divBdr>
        <w:top w:val="none" w:sz="0" w:space="0" w:color="auto"/>
        <w:left w:val="none" w:sz="0" w:space="0" w:color="auto"/>
        <w:bottom w:val="none" w:sz="0" w:space="0" w:color="auto"/>
        <w:right w:val="none" w:sz="0" w:space="0" w:color="auto"/>
      </w:divBdr>
    </w:div>
    <w:div w:id="435098137">
      <w:bodyDiv w:val="1"/>
      <w:marLeft w:val="0"/>
      <w:marRight w:val="0"/>
      <w:marTop w:val="0"/>
      <w:marBottom w:val="0"/>
      <w:divBdr>
        <w:top w:val="none" w:sz="0" w:space="0" w:color="auto"/>
        <w:left w:val="none" w:sz="0" w:space="0" w:color="auto"/>
        <w:bottom w:val="none" w:sz="0" w:space="0" w:color="auto"/>
        <w:right w:val="none" w:sz="0" w:space="0" w:color="auto"/>
      </w:divBdr>
    </w:div>
    <w:div w:id="490483143">
      <w:bodyDiv w:val="1"/>
      <w:marLeft w:val="0"/>
      <w:marRight w:val="0"/>
      <w:marTop w:val="0"/>
      <w:marBottom w:val="0"/>
      <w:divBdr>
        <w:top w:val="none" w:sz="0" w:space="0" w:color="auto"/>
        <w:left w:val="none" w:sz="0" w:space="0" w:color="auto"/>
        <w:bottom w:val="none" w:sz="0" w:space="0" w:color="auto"/>
        <w:right w:val="none" w:sz="0" w:space="0" w:color="auto"/>
      </w:divBdr>
    </w:div>
    <w:div w:id="688995649">
      <w:bodyDiv w:val="1"/>
      <w:marLeft w:val="0"/>
      <w:marRight w:val="0"/>
      <w:marTop w:val="0"/>
      <w:marBottom w:val="0"/>
      <w:divBdr>
        <w:top w:val="none" w:sz="0" w:space="0" w:color="auto"/>
        <w:left w:val="none" w:sz="0" w:space="0" w:color="auto"/>
        <w:bottom w:val="none" w:sz="0" w:space="0" w:color="auto"/>
        <w:right w:val="none" w:sz="0" w:space="0" w:color="auto"/>
      </w:divBdr>
    </w:div>
    <w:div w:id="772360205">
      <w:bodyDiv w:val="1"/>
      <w:marLeft w:val="0"/>
      <w:marRight w:val="0"/>
      <w:marTop w:val="0"/>
      <w:marBottom w:val="0"/>
      <w:divBdr>
        <w:top w:val="none" w:sz="0" w:space="0" w:color="auto"/>
        <w:left w:val="none" w:sz="0" w:space="0" w:color="auto"/>
        <w:bottom w:val="none" w:sz="0" w:space="0" w:color="auto"/>
        <w:right w:val="none" w:sz="0" w:space="0" w:color="auto"/>
      </w:divBdr>
    </w:div>
    <w:div w:id="1133869727">
      <w:bodyDiv w:val="1"/>
      <w:marLeft w:val="0"/>
      <w:marRight w:val="0"/>
      <w:marTop w:val="0"/>
      <w:marBottom w:val="0"/>
      <w:divBdr>
        <w:top w:val="none" w:sz="0" w:space="0" w:color="auto"/>
        <w:left w:val="none" w:sz="0" w:space="0" w:color="auto"/>
        <w:bottom w:val="none" w:sz="0" w:space="0" w:color="auto"/>
        <w:right w:val="none" w:sz="0" w:space="0" w:color="auto"/>
      </w:divBdr>
      <w:divsChild>
        <w:div w:id="418217451">
          <w:marLeft w:val="0"/>
          <w:marRight w:val="0"/>
          <w:marTop w:val="0"/>
          <w:marBottom w:val="0"/>
          <w:divBdr>
            <w:top w:val="none" w:sz="0" w:space="0" w:color="auto"/>
            <w:left w:val="none" w:sz="0" w:space="0" w:color="auto"/>
            <w:bottom w:val="none" w:sz="0" w:space="0" w:color="auto"/>
            <w:right w:val="none" w:sz="0" w:space="0" w:color="auto"/>
          </w:divBdr>
        </w:div>
      </w:divsChild>
    </w:div>
    <w:div w:id="1200317189">
      <w:bodyDiv w:val="1"/>
      <w:marLeft w:val="0"/>
      <w:marRight w:val="0"/>
      <w:marTop w:val="0"/>
      <w:marBottom w:val="0"/>
      <w:divBdr>
        <w:top w:val="none" w:sz="0" w:space="0" w:color="auto"/>
        <w:left w:val="none" w:sz="0" w:space="0" w:color="auto"/>
        <w:bottom w:val="none" w:sz="0" w:space="0" w:color="auto"/>
        <w:right w:val="none" w:sz="0" w:space="0" w:color="auto"/>
      </w:divBdr>
    </w:div>
    <w:div w:id="1244798045">
      <w:bodyDiv w:val="1"/>
      <w:marLeft w:val="0"/>
      <w:marRight w:val="0"/>
      <w:marTop w:val="0"/>
      <w:marBottom w:val="0"/>
      <w:divBdr>
        <w:top w:val="none" w:sz="0" w:space="0" w:color="auto"/>
        <w:left w:val="none" w:sz="0" w:space="0" w:color="auto"/>
        <w:bottom w:val="none" w:sz="0" w:space="0" w:color="auto"/>
        <w:right w:val="none" w:sz="0" w:space="0" w:color="auto"/>
      </w:divBdr>
    </w:div>
    <w:div w:id="203032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Co9arw6175TFyGH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732C-2548-49E4-B7D5-939229E2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909</Words>
  <Characters>5185</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Batyr Gurdov</cp:lastModifiedBy>
  <cp:revision>95</cp:revision>
  <dcterms:created xsi:type="dcterms:W3CDTF">2022-02-13T11:06:00Z</dcterms:created>
  <dcterms:modified xsi:type="dcterms:W3CDTF">2024-02-26T11:45:00Z</dcterms:modified>
</cp:coreProperties>
</file>