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0C2F" w14:textId="27C9E92E" w:rsidR="00DD702E" w:rsidRPr="00A84AAC" w:rsidRDefault="00321875" w:rsidP="00F7350B">
      <w:pPr>
        <w:jc w:val="center"/>
        <w:rPr>
          <w:sz w:val="22"/>
          <w:szCs w:val="22"/>
        </w:rPr>
      </w:pPr>
      <w:r w:rsidRPr="00A84AAC">
        <w:rPr>
          <w:noProof/>
          <w:sz w:val="22"/>
          <w:szCs w:val="22"/>
          <w:lang w:val="en-US" w:eastAsia="en-US"/>
        </w:rPr>
        <w:drawing>
          <wp:inline distT="0" distB="0" distL="0" distR="0" wp14:anchorId="710F521F" wp14:editId="08034B47">
            <wp:extent cx="2624455" cy="1348105"/>
            <wp:effectExtent l="0" t="0" r="4445" b="4445"/>
            <wp:docPr id="1" name="Picture 1" descr="I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M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55" cy="1348105"/>
                    </a:xfrm>
                    <a:prstGeom prst="rect">
                      <a:avLst/>
                    </a:prstGeom>
                    <a:noFill/>
                    <a:ln>
                      <a:noFill/>
                    </a:ln>
                  </pic:spPr>
                </pic:pic>
              </a:graphicData>
            </a:graphic>
          </wp:inline>
        </w:drawing>
      </w:r>
    </w:p>
    <w:p w14:paraId="00855273" w14:textId="05E54C2E" w:rsidR="00DD702E" w:rsidRPr="00A84AAC" w:rsidRDefault="00D83979" w:rsidP="00116816">
      <w:pPr>
        <w:jc w:val="center"/>
        <w:rPr>
          <w:b/>
          <w:sz w:val="22"/>
          <w:szCs w:val="22"/>
        </w:rPr>
      </w:pPr>
      <w:r>
        <w:rPr>
          <w:b/>
          <w:sz w:val="22"/>
          <w:szCs w:val="22"/>
        </w:rPr>
        <w:t>Post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703"/>
        <w:gridCol w:w="4149"/>
      </w:tblGrid>
      <w:tr w:rsidR="00646375" w:rsidRPr="00A84AAC" w14:paraId="6C541104" w14:textId="77777777" w:rsidTr="00CC16BF">
        <w:trPr>
          <w:trHeight w:val="288"/>
        </w:trPr>
        <w:tc>
          <w:tcPr>
            <w:tcW w:w="8302" w:type="dxa"/>
            <w:gridSpan w:val="3"/>
            <w:shd w:val="clear" w:color="auto" w:fill="C0C0C0"/>
            <w:vAlign w:val="center"/>
          </w:tcPr>
          <w:p w14:paraId="15B8C46C" w14:textId="77777777" w:rsidR="00646375" w:rsidRPr="00A84AAC" w:rsidRDefault="00646375" w:rsidP="00F7350B">
            <w:pPr>
              <w:pStyle w:val="1"/>
              <w:rPr>
                <w:sz w:val="22"/>
                <w:szCs w:val="22"/>
              </w:rPr>
            </w:pPr>
            <w:r w:rsidRPr="00A84AAC">
              <w:rPr>
                <w:sz w:val="22"/>
                <w:szCs w:val="22"/>
              </w:rPr>
              <w:t>I. Position Information</w:t>
            </w:r>
          </w:p>
        </w:tc>
      </w:tr>
      <w:tr w:rsidR="00711B35" w:rsidRPr="00A84AAC" w14:paraId="38987BBE" w14:textId="77777777" w:rsidTr="00CC16BF">
        <w:tc>
          <w:tcPr>
            <w:tcW w:w="3450" w:type="dxa"/>
            <w:shd w:val="clear" w:color="auto" w:fill="auto"/>
          </w:tcPr>
          <w:p w14:paraId="5AF00A82" w14:textId="36F4F61D" w:rsidR="00CC16BF" w:rsidRDefault="00CC16BF" w:rsidP="003F5E79">
            <w:pPr>
              <w:pStyle w:val="af2"/>
              <w:rPr>
                <w:sz w:val="22"/>
                <w:szCs w:val="22"/>
              </w:rPr>
            </w:pPr>
            <w:r>
              <w:rPr>
                <w:sz w:val="22"/>
                <w:szCs w:val="22"/>
              </w:rPr>
              <w:t>Incumbent</w:t>
            </w:r>
          </w:p>
          <w:p w14:paraId="701DAB1E" w14:textId="77777777" w:rsidR="00711B35" w:rsidRPr="003F5E79" w:rsidRDefault="00711B35" w:rsidP="003F5E79">
            <w:pPr>
              <w:pStyle w:val="af2"/>
              <w:rPr>
                <w:sz w:val="22"/>
                <w:szCs w:val="22"/>
              </w:rPr>
            </w:pPr>
            <w:r w:rsidRPr="003F5E79">
              <w:rPr>
                <w:sz w:val="22"/>
                <w:szCs w:val="22"/>
              </w:rPr>
              <w:t xml:space="preserve">Position </w:t>
            </w:r>
            <w:r w:rsidR="00DD57B3" w:rsidRPr="003F5E79">
              <w:rPr>
                <w:sz w:val="22"/>
                <w:szCs w:val="22"/>
              </w:rPr>
              <w:t>title</w:t>
            </w:r>
          </w:p>
          <w:p w14:paraId="3D3A8C45" w14:textId="77777777" w:rsidR="00711B35" w:rsidRPr="003F5E79" w:rsidRDefault="00711B35" w:rsidP="003F5E79">
            <w:pPr>
              <w:pStyle w:val="af2"/>
              <w:rPr>
                <w:sz w:val="22"/>
                <w:szCs w:val="22"/>
              </w:rPr>
            </w:pPr>
            <w:r w:rsidRPr="003F5E79">
              <w:rPr>
                <w:sz w:val="22"/>
                <w:szCs w:val="22"/>
              </w:rPr>
              <w:t xml:space="preserve">Position </w:t>
            </w:r>
            <w:r w:rsidR="00DD57B3" w:rsidRPr="003F5E79">
              <w:rPr>
                <w:sz w:val="22"/>
                <w:szCs w:val="22"/>
              </w:rPr>
              <w:t>grade</w:t>
            </w:r>
          </w:p>
          <w:p w14:paraId="0A23FBFA" w14:textId="77777777" w:rsidR="00C56646" w:rsidRPr="003F5E79" w:rsidRDefault="00711B35" w:rsidP="003F5E79">
            <w:pPr>
              <w:pStyle w:val="af2"/>
              <w:rPr>
                <w:sz w:val="22"/>
                <w:szCs w:val="22"/>
              </w:rPr>
            </w:pPr>
            <w:r w:rsidRPr="003F5E79">
              <w:rPr>
                <w:sz w:val="22"/>
                <w:szCs w:val="22"/>
              </w:rPr>
              <w:t xml:space="preserve">Duty </w:t>
            </w:r>
            <w:r w:rsidR="00DD57B3" w:rsidRPr="003F5E79">
              <w:rPr>
                <w:sz w:val="22"/>
                <w:szCs w:val="22"/>
              </w:rPr>
              <w:t>station</w:t>
            </w:r>
          </w:p>
        </w:tc>
        <w:tc>
          <w:tcPr>
            <w:tcW w:w="4852" w:type="dxa"/>
            <w:gridSpan w:val="2"/>
            <w:shd w:val="clear" w:color="auto" w:fill="auto"/>
          </w:tcPr>
          <w:p w14:paraId="59A7975A" w14:textId="77777777" w:rsidR="003F5E79" w:rsidRDefault="00CC16BF" w:rsidP="003F5E79">
            <w:pPr>
              <w:spacing w:after="0"/>
              <w:rPr>
                <w:sz w:val="22"/>
                <w:szCs w:val="22"/>
              </w:rPr>
            </w:pPr>
            <w:r>
              <w:rPr>
                <w:sz w:val="22"/>
                <w:szCs w:val="22"/>
              </w:rPr>
              <w:t>Head of Office</w:t>
            </w:r>
          </w:p>
          <w:p w14:paraId="4D9E2494" w14:textId="24C501A7" w:rsidR="00CC16BF" w:rsidRDefault="0041700B" w:rsidP="003F5E79">
            <w:pPr>
              <w:spacing w:after="0"/>
              <w:rPr>
                <w:sz w:val="22"/>
                <w:szCs w:val="22"/>
              </w:rPr>
            </w:pPr>
            <w:r>
              <w:rPr>
                <w:sz w:val="22"/>
                <w:szCs w:val="22"/>
              </w:rPr>
              <w:t>NO/A</w:t>
            </w:r>
          </w:p>
          <w:p w14:paraId="21864F2F" w14:textId="55FE252A" w:rsidR="00CC16BF" w:rsidRPr="003F5E79" w:rsidRDefault="0041700B" w:rsidP="003F5E79">
            <w:pPr>
              <w:spacing w:after="0"/>
              <w:rPr>
                <w:sz w:val="22"/>
                <w:szCs w:val="22"/>
              </w:rPr>
            </w:pPr>
            <w:r>
              <w:rPr>
                <w:sz w:val="22"/>
                <w:szCs w:val="22"/>
              </w:rPr>
              <w:t>Ashgabat, Turkmenistan</w:t>
            </w:r>
          </w:p>
        </w:tc>
      </w:tr>
      <w:tr w:rsidR="00FD54CA" w:rsidRPr="00A84AAC" w14:paraId="7D9F36ED" w14:textId="77777777" w:rsidTr="00CC16BF">
        <w:tc>
          <w:tcPr>
            <w:tcW w:w="3450" w:type="dxa"/>
            <w:shd w:val="clear" w:color="auto" w:fill="auto"/>
          </w:tcPr>
          <w:p w14:paraId="4CCFEE4E" w14:textId="6441D8BC" w:rsidR="00FD54CA" w:rsidRPr="00A84AAC" w:rsidRDefault="00FD54CA" w:rsidP="00F7350B">
            <w:pPr>
              <w:pStyle w:val="af2"/>
              <w:rPr>
                <w:sz w:val="22"/>
                <w:szCs w:val="22"/>
              </w:rPr>
            </w:pPr>
            <w:r w:rsidRPr="00A84AAC">
              <w:rPr>
                <w:sz w:val="22"/>
                <w:szCs w:val="22"/>
              </w:rPr>
              <w:t>Appointment type</w:t>
            </w:r>
          </w:p>
        </w:tc>
        <w:tc>
          <w:tcPr>
            <w:tcW w:w="4852" w:type="dxa"/>
            <w:gridSpan w:val="2"/>
            <w:shd w:val="clear" w:color="auto" w:fill="auto"/>
          </w:tcPr>
          <w:p w14:paraId="5FF60EB6" w14:textId="0E464810" w:rsidR="00FD54CA" w:rsidRPr="00A84AAC" w:rsidRDefault="00FD54CA" w:rsidP="00F7350B">
            <w:pPr>
              <w:pStyle w:val="af2"/>
              <w:rPr>
                <w:sz w:val="22"/>
                <w:szCs w:val="22"/>
              </w:rPr>
            </w:pPr>
          </w:p>
        </w:tc>
      </w:tr>
      <w:tr w:rsidR="00711B35" w:rsidRPr="00A84AAC" w14:paraId="4C42A3E4" w14:textId="77777777" w:rsidTr="00CC16BF">
        <w:tc>
          <w:tcPr>
            <w:tcW w:w="3450" w:type="dxa"/>
            <w:shd w:val="clear" w:color="auto" w:fill="auto"/>
          </w:tcPr>
          <w:p w14:paraId="600B27FE" w14:textId="77777777" w:rsidR="00F20946" w:rsidRPr="00A84AAC" w:rsidRDefault="00F95439" w:rsidP="00F7350B">
            <w:pPr>
              <w:pStyle w:val="af2"/>
              <w:rPr>
                <w:sz w:val="22"/>
                <w:szCs w:val="22"/>
              </w:rPr>
            </w:pPr>
            <w:r w:rsidRPr="00A84AAC">
              <w:rPr>
                <w:sz w:val="22"/>
                <w:szCs w:val="22"/>
              </w:rPr>
              <w:t xml:space="preserve">Position </w:t>
            </w:r>
            <w:r w:rsidR="00DD57B3" w:rsidRPr="00A84AAC">
              <w:rPr>
                <w:sz w:val="22"/>
                <w:szCs w:val="22"/>
              </w:rPr>
              <w:t>ra</w:t>
            </w:r>
            <w:r w:rsidR="00901128" w:rsidRPr="00A84AAC">
              <w:rPr>
                <w:sz w:val="22"/>
                <w:szCs w:val="22"/>
              </w:rPr>
              <w:t>ted</w:t>
            </w:r>
            <w:r w:rsidR="00596972" w:rsidRPr="00A84AAC">
              <w:rPr>
                <w:sz w:val="22"/>
                <w:szCs w:val="22"/>
              </w:rPr>
              <w:t xml:space="preserve"> on </w:t>
            </w:r>
          </w:p>
        </w:tc>
        <w:tc>
          <w:tcPr>
            <w:tcW w:w="4852" w:type="dxa"/>
            <w:gridSpan w:val="2"/>
            <w:shd w:val="clear" w:color="auto" w:fill="auto"/>
          </w:tcPr>
          <w:p w14:paraId="270A2BE4" w14:textId="28F5525E" w:rsidR="00E55E3D" w:rsidRPr="00A84AAC" w:rsidRDefault="00666BF0" w:rsidP="006E1F67">
            <w:pPr>
              <w:pStyle w:val="af2"/>
              <w:rPr>
                <w:sz w:val="22"/>
                <w:szCs w:val="22"/>
              </w:rPr>
            </w:pPr>
            <w:r w:rsidRPr="00CC0143">
              <w:rPr>
                <w:sz w:val="22"/>
                <w:szCs w:val="22"/>
              </w:rPr>
              <w:t>18 May 2017</w:t>
            </w:r>
            <w:r w:rsidR="00D83979">
              <w:rPr>
                <w:sz w:val="22"/>
                <w:szCs w:val="22"/>
              </w:rPr>
              <w:t xml:space="preserve"> and 27 July 2022</w:t>
            </w:r>
          </w:p>
        </w:tc>
      </w:tr>
      <w:tr w:rsidR="003E60C6" w:rsidRPr="00A84AAC" w14:paraId="572DF68C" w14:textId="77777777" w:rsidTr="00CC16BF">
        <w:tc>
          <w:tcPr>
            <w:tcW w:w="3450" w:type="dxa"/>
            <w:shd w:val="clear" w:color="auto" w:fill="auto"/>
          </w:tcPr>
          <w:p w14:paraId="33964868" w14:textId="77777777" w:rsidR="003E60C6" w:rsidRPr="00A84AAC" w:rsidRDefault="003E60C6" w:rsidP="00F7350B">
            <w:pPr>
              <w:pStyle w:val="af2"/>
              <w:rPr>
                <w:sz w:val="22"/>
                <w:szCs w:val="22"/>
              </w:rPr>
            </w:pPr>
            <w:r w:rsidRPr="00A84AAC">
              <w:rPr>
                <w:sz w:val="22"/>
                <w:szCs w:val="22"/>
              </w:rPr>
              <w:t xml:space="preserve">Position </w:t>
            </w:r>
            <w:r>
              <w:rPr>
                <w:sz w:val="22"/>
                <w:szCs w:val="22"/>
              </w:rPr>
              <w:t>number</w:t>
            </w:r>
          </w:p>
        </w:tc>
        <w:tc>
          <w:tcPr>
            <w:tcW w:w="4852" w:type="dxa"/>
            <w:gridSpan w:val="2"/>
            <w:shd w:val="clear" w:color="auto" w:fill="auto"/>
          </w:tcPr>
          <w:p w14:paraId="27648ACF" w14:textId="13A2B53E" w:rsidR="003E60C6" w:rsidRPr="00A84AAC" w:rsidRDefault="00666BF0" w:rsidP="00F7350B">
            <w:pPr>
              <w:pStyle w:val="af2"/>
              <w:rPr>
                <w:sz w:val="22"/>
                <w:szCs w:val="22"/>
              </w:rPr>
            </w:pPr>
            <w:r>
              <w:rPr>
                <w:sz w:val="22"/>
                <w:szCs w:val="22"/>
              </w:rPr>
              <w:t>20030736</w:t>
            </w:r>
          </w:p>
        </w:tc>
      </w:tr>
      <w:tr w:rsidR="005E22EC" w:rsidRPr="00A84AAC" w14:paraId="0065346A" w14:textId="77777777" w:rsidTr="00CC16BF">
        <w:tc>
          <w:tcPr>
            <w:tcW w:w="3450" w:type="dxa"/>
            <w:shd w:val="clear" w:color="auto" w:fill="auto"/>
          </w:tcPr>
          <w:p w14:paraId="1958406A" w14:textId="77777777" w:rsidR="005E22EC" w:rsidRPr="00A84AAC" w:rsidRDefault="00596972" w:rsidP="00F7350B">
            <w:pPr>
              <w:pStyle w:val="af2"/>
              <w:rPr>
                <w:sz w:val="22"/>
                <w:szCs w:val="22"/>
              </w:rPr>
            </w:pPr>
            <w:r w:rsidRPr="00A84AAC">
              <w:rPr>
                <w:sz w:val="22"/>
                <w:szCs w:val="22"/>
              </w:rPr>
              <w:t>Reports</w:t>
            </w:r>
            <w:r w:rsidR="005E22EC" w:rsidRPr="00A84AAC">
              <w:rPr>
                <w:sz w:val="22"/>
                <w:szCs w:val="22"/>
              </w:rPr>
              <w:t xml:space="preserve"> directly to</w:t>
            </w:r>
            <w:r w:rsidR="0006610D">
              <w:rPr>
                <w:sz w:val="22"/>
                <w:szCs w:val="22"/>
              </w:rPr>
              <w:t xml:space="preserve"> </w:t>
            </w:r>
            <w:r w:rsidR="0006610D" w:rsidRPr="00CD7B08">
              <w:rPr>
                <w:sz w:val="22"/>
                <w:szCs w:val="22"/>
              </w:rPr>
              <w:t>(</w:t>
            </w:r>
            <w:r w:rsidR="0006610D" w:rsidRPr="00CD7B08">
              <w:rPr>
                <w:i/>
                <w:sz w:val="22"/>
                <w:szCs w:val="22"/>
              </w:rPr>
              <w:t>Full Name of Supervisor and Position Title</w:t>
            </w:r>
            <w:r w:rsidR="0006610D" w:rsidRPr="00CD7B08">
              <w:rPr>
                <w:sz w:val="22"/>
                <w:szCs w:val="22"/>
              </w:rPr>
              <w:t>)</w:t>
            </w:r>
          </w:p>
        </w:tc>
        <w:tc>
          <w:tcPr>
            <w:tcW w:w="4852" w:type="dxa"/>
            <w:gridSpan w:val="2"/>
            <w:shd w:val="clear" w:color="auto" w:fill="auto"/>
          </w:tcPr>
          <w:p w14:paraId="270EA4BF" w14:textId="45968586" w:rsidR="00CC16BF" w:rsidRPr="00A84AAC" w:rsidRDefault="00CC16BF" w:rsidP="00CC16BF">
            <w:pPr>
              <w:pStyle w:val="af2"/>
              <w:rPr>
                <w:sz w:val="22"/>
                <w:szCs w:val="22"/>
              </w:rPr>
            </w:pPr>
            <w:r>
              <w:rPr>
                <w:sz w:val="22"/>
                <w:szCs w:val="22"/>
              </w:rPr>
              <w:t>Sub</w:t>
            </w:r>
            <w:r w:rsidR="00D83979">
              <w:rPr>
                <w:sz w:val="22"/>
                <w:szCs w:val="22"/>
              </w:rPr>
              <w:t>-</w:t>
            </w:r>
            <w:r>
              <w:rPr>
                <w:sz w:val="22"/>
                <w:szCs w:val="22"/>
              </w:rPr>
              <w:t>Regional Coordinator for Centra</w:t>
            </w:r>
            <w:r w:rsidR="0041700B">
              <w:rPr>
                <w:sz w:val="22"/>
                <w:szCs w:val="22"/>
              </w:rPr>
              <w:t xml:space="preserve">l Asia/Chief of Mission, </w:t>
            </w:r>
            <w:r w:rsidR="007C7548">
              <w:rPr>
                <w:sz w:val="22"/>
                <w:szCs w:val="22"/>
              </w:rPr>
              <w:t>Nursultan (</w:t>
            </w:r>
            <w:r w:rsidR="0041700B">
              <w:rPr>
                <w:sz w:val="22"/>
                <w:szCs w:val="22"/>
              </w:rPr>
              <w:t>Kazakhstan</w:t>
            </w:r>
            <w:r w:rsidR="007C7548">
              <w:rPr>
                <w:sz w:val="22"/>
                <w:szCs w:val="22"/>
              </w:rPr>
              <w:t>)</w:t>
            </w:r>
          </w:p>
          <w:p w14:paraId="69ABD708" w14:textId="65432060" w:rsidR="005E22EC" w:rsidRPr="00A84AAC" w:rsidRDefault="005E22EC" w:rsidP="00F7350B">
            <w:pPr>
              <w:pStyle w:val="af2"/>
              <w:rPr>
                <w:sz w:val="22"/>
                <w:szCs w:val="22"/>
              </w:rPr>
            </w:pPr>
          </w:p>
        </w:tc>
      </w:tr>
      <w:tr w:rsidR="00D753EC" w:rsidRPr="00A84AAC" w14:paraId="5366DEED" w14:textId="77777777" w:rsidTr="00CC16BF">
        <w:trPr>
          <w:trHeight w:val="288"/>
        </w:trPr>
        <w:tc>
          <w:tcPr>
            <w:tcW w:w="8302" w:type="dxa"/>
            <w:gridSpan w:val="3"/>
            <w:shd w:val="clear" w:color="auto" w:fill="C0C0C0"/>
            <w:vAlign w:val="center"/>
          </w:tcPr>
          <w:p w14:paraId="2AB741DF" w14:textId="77777777" w:rsidR="00D753EC" w:rsidRPr="00A84AAC" w:rsidRDefault="00D753EC" w:rsidP="00F7350B">
            <w:pPr>
              <w:pStyle w:val="1"/>
              <w:jc w:val="left"/>
              <w:rPr>
                <w:sz w:val="22"/>
                <w:szCs w:val="22"/>
              </w:rPr>
            </w:pPr>
            <w:r w:rsidRPr="00A84AAC">
              <w:rPr>
                <w:sz w:val="22"/>
                <w:szCs w:val="22"/>
              </w:rPr>
              <w:t>II. Organizational Context</w:t>
            </w:r>
            <w:r w:rsidR="00DD7179" w:rsidRPr="00A84AAC">
              <w:rPr>
                <w:sz w:val="22"/>
                <w:szCs w:val="22"/>
              </w:rPr>
              <w:t xml:space="preserve"> and Scope</w:t>
            </w:r>
          </w:p>
        </w:tc>
      </w:tr>
      <w:tr w:rsidR="00D753EC" w:rsidRPr="00A84AAC" w14:paraId="3D45B14D" w14:textId="77777777" w:rsidTr="00CC16BF">
        <w:trPr>
          <w:trHeight w:val="965"/>
        </w:trPr>
        <w:tc>
          <w:tcPr>
            <w:tcW w:w="8302" w:type="dxa"/>
            <w:gridSpan w:val="3"/>
            <w:shd w:val="clear" w:color="auto" w:fill="auto"/>
            <w:tcMar>
              <w:top w:w="142" w:type="dxa"/>
              <w:bottom w:w="142" w:type="dxa"/>
            </w:tcMar>
          </w:tcPr>
          <w:p w14:paraId="49E8E415" w14:textId="489CDE92" w:rsidR="005B62EE" w:rsidRPr="00CC0143" w:rsidRDefault="005B62EE" w:rsidP="005B62EE">
            <w:pPr>
              <w:rPr>
                <w:rFonts w:eastAsiaTheme="minorEastAsia"/>
                <w:sz w:val="22"/>
                <w:szCs w:val="22"/>
                <w:lang w:val="en-US" w:eastAsia="en-US"/>
              </w:rPr>
            </w:pPr>
            <w:r w:rsidRPr="00CC0143">
              <w:rPr>
                <w:rFonts w:eastAsiaTheme="minorEastAsia"/>
                <w:sz w:val="22"/>
                <w:szCs w:val="22"/>
                <w:lang w:val="en-US" w:eastAsia="en-US"/>
              </w:rPr>
              <w:t xml:space="preserve">Under the direct supervision of the </w:t>
            </w:r>
            <w:r w:rsidR="00D83979" w:rsidRPr="00CC0143">
              <w:rPr>
                <w:rFonts w:eastAsiaTheme="minorEastAsia"/>
                <w:sz w:val="22"/>
                <w:szCs w:val="22"/>
                <w:lang w:val="en-US" w:eastAsia="en-US"/>
              </w:rPr>
              <w:t>S</w:t>
            </w:r>
            <w:r w:rsidRPr="00CC0143">
              <w:rPr>
                <w:rFonts w:eastAsiaTheme="minorEastAsia"/>
                <w:sz w:val="22"/>
                <w:szCs w:val="22"/>
                <w:lang w:val="en-US" w:eastAsia="en-US"/>
              </w:rPr>
              <w:t xml:space="preserve">ub-Regional Coordinator for Central Asia in </w:t>
            </w:r>
            <w:r w:rsidR="007C7548" w:rsidRPr="00CC0143">
              <w:rPr>
                <w:rFonts w:eastAsiaTheme="minorEastAsia"/>
                <w:sz w:val="22"/>
                <w:szCs w:val="22"/>
                <w:lang w:val="en-US" w:eastAsia="en-US"/>
              </w:rPr>
              <w:t>Nursultan</w:t>
            </w:r>
            <w:r w:rsidRPr="00CC0143">
              <w:rPr>
                <w:rFonts w:eastAsiaTheme="minorEastAsia"/>
                <w:sz w:val="22"/>
                <w:szCs w:val="22"/>
                <w:lang w:val="en-US" w:eastAsia="en-US"/>
              </w:rPr>
              <w:t xml:space="preserve"> </w:t>
            </w:r>
            <w:r w:rsidR="007C7548" w:rsidRPr="00CC0143">
              <w:rPr>
                <w:rFonts w:eastAsiaTheme="minorEastAsia"/>
                <w:sz w:val="22"/>
                <w:szCs w:val="22"/>
                <w:lang w:val="en-US" w:eastAsia="en-US"/>
              </w:rPr>
              <w:t>(</w:t>
            </w:r>
            <w:r w:rsidRPr="00CC0143">
              <w:rPr>
                <w:rFonts w:eastAsiaTheme="minorEastAsia"/>
                <w:sz w:val="22"/>
                <w:szCs w:val="22"/>
                <w:lang w:val="en-US" w:eastAsia="en-US"/>
              </w:rPr>
              <w:t>Kazakhstan</w:t>
            </w:r>
            <w:r w:rsidR="007C7548" w:rsidRPr="00CC0143">
              <w:rPr>
                <w:rFonts w:eastAsiaTheme="minorEastAsia"/>
                <w:sz w:val="22"/>
                <w:szCs w:val="22"/>
                <w:lang w:val="en-US" w:eastAsia="en-US"/>
              </w:rPr>
              <w:t>)</w:t>
            </w:r>
            <w:r w:rsidRPr="00CC0143">
              <w:rPr>
                <w:rFonts w:eastAsiaTheme="minorEastAsia"/>
                <w:sz w:val="22"/>
                <w:szCs w:val="22"/>
                <w:lang w:val="en-US" w:eastAsia="en-US"/>
              </w:rPr>
              <w:t xml:space="preserve"> and in close cooperation with relevant offices in the field and </w:t>
            </w:r>
            <w:r w:rsidR="00D83979" w:rsidRPr="00CC0143">
              <w:rPr>
                <w:rFonts w:eastAsiaTheme="minorEastAsia"/>
                <w:sz w:val="22"/>
                <w:szCs w:val="22"/>
                <w:lang w:val="en-US" w:eastAsia="en-US"/>
              </w:rPr>
              <w:t>U</w:t>
            </w:r>
            <w:r w:rsidRPr="00CC0143">
              <w:rPr>
                <w:rFonts w:eastAsiaTheme="minorEastAsia"/>
                <w:sz w:val="22"/>
                <w:szCs w:val="22"/>
                <w:lang w:val="en-US" w:eastAsia="en-US"/>
              </w:rPr>
              <w:t>nits at Headquarters (HQ), the incumbent candidate will be responsible and accountable for promoting, developing and implementing the full range of IOM services and administration and management of the IOM Office in Ashgabat, Turkmenistan.</w:t>
            </w:r>
          </w:p>
          <w:p w14:paraId="0682DA37" w14:textId="28FEEE5A" w:rsidR="005B62EE" w:rsidRPr="00CC0143" w:rsidRDefault="005B62EE" w:rsidP="005B62EE">
            <w:pPr>
              <w:rPr>
                <w:rFonts w:eastAsiaTheme="minorEastAsia"/>
                <w:sz w:val="22"/>
                <w:szCs w:val="22"/>
                <w:lang w:val="en-US" w:eastAsia="en-US"/>
              </w:rPr>
            </w:pPr>
            <w:r w:rsidRPr="00CC0143">
              <w:rPr>
                <w:rFonts w:eastAsiaTheme="minorEastAsia"/>
                <w:sz w:val="22"/>
                <w:szCs w:val="22"/>
                <w:lang w:val="en-US" w:eastAsia="en-US"/>
              </w:rPr>
              <w:t>The incumbent will be responsible and accountable for coordinating the program implementation activities in Turkmenistan in the area of counter-trafficking and assistance to migrants, emergency response and community stabilization, migration and health, migration and border management</w:t>
            </w:r>
            <w:r w:rsidR="007C7548" w:rsidRPr="00CC0143">
              <w:rPr>
                <w:rFonts w:eastAsiaTheme="minorEastAsia"/>
                <w:sz w:val="22"/>
                <w:szCs w:val="22"/>
                <w:lang w:val="en-US" w:eastAsia="en-US"/>
              </w:rPr>
              <w:t>, migration and emergencies, implementation of the Advance Passenger Information systems,</w:t>
            </w:r>
            <w:r w:rsidRPr="00CC0143">
              <w:rPr>
                <w:rFonts w:eastAsiaTheme="minorEastAsia"/>
                <w:sz w:val="22"/>
                <w:szCs w:val="22"/>
                <w:lang w:val="en-US" w:eastAsia="en-US"/>
              </w:rPr>
              <w:t xml:space="preserve"> as well as movement/resettlement operations.</w:t>
            </w:r>
          </w:p>
          <w:p w14:paraId="570AC2DE" w14:textId="710F28F0" w:rsidR="007C7548" w:rsidRPr="00CC0143" w:rsidRDefault="007C7548" w:rsidP="005B62EE">
            <w:pPr>
              <w:rPr>
                <w:rFonts w:eastAsiaTheme="minorEastAsia"/>
                <w:sz w:val="22"/>
                <w:szCs w:val="22"/>
                <w:lang w:val="en-US" w:eastAsia="en-US"/>
              </w:rPr>
            </w:pPr>
            <w:r w:rsidRPr="00CC0143">
              <w:rPr>
                <w:rFonts w:eastAsiaTheme="minorEastAsia"/>
                <w:sz w:val="22"/>
                <w:szCs w:val="22"/>
                <w:lang w:val="en-US" w:eastAsia="en-US"/>
              </w:rPr>
              <w:t xml:space="preserve">Aside </w:t>
            </w:r>
            <w:r w:rsidR="009A02B1" w:rsidRPr="00CC0143">
              <w:rPr>
                <w:rFonts w:eastAsiaTheme="minorEastAsia"/>
                <w:sz w:val="22"/>
                <w:szCs w:val="22"/>
                <w:lang w:val="en-US" w:eastAsia="en-US"/>
              </w:rPr>
              <w:t>from</w:t>
            </w:r>
            <w:r w:rsidRPr="00CC0143">
              <w:rPr>
                <w:rFonts w:eastAsiaTheme="minorEastAsia"/>
                <w:sz w:val="22"/>
                <w:szCs w:val="22"/>
                <w:lang w:val="en-US" w:eastAsia="en-US"/>
              </w:rPr>
              <w:t xml:space="preserve"> that</w:t>
            </w:r>
            <w:r w:rsidR="009A02B1" w:rsidRPr="00CC0143">
              <w:rPr>
                <w:rFonts w:eastAsiaTheme="minorEastAsia"/>
                <w:sz w:val="22"/>
                <w:szCs w:val="22"/>
                <w:lang w:val="en-US" w:eastAsia="en-US"/>
              </w:rPr>
              <w:t>,</w:t>
            </w:r>
            <w:r w:rsidRPr="00CC0143">
              <w:rPr>
                <w:rFonts w:eastAsiaTheme="minorEastAsia"/>
                <w:sz w:val="22"/>
                <w:szCs w:val="22"/>
                <w:lang w:val="en-US" w:eastAsia="en-US"/>
              </w:rPr>
              <w:t xml:space="preserve"> the incumbent </w:t>
            </w:r>
            <w:r w:rsidR="009A02B1" w:rsidRPr="00CC0143">
              <w:rPr>
                <w:rFonts w:eastAsiaTheme="minorEastAsia"/>
                <w:sz w:val="22"/>
                <w:szCs w:val="22"/>
                <w:lang w:val="en-US" w:eastAsia="en-US"/>
              </w:rPr>
              <w:t>shall</w:t>
            </w:r>
            <w:r w:rsidRPr="00CC0143">
              <w:rPr>
                <w:rFonts w:eastAsiaTheme="minorEastAsia"/>
                <w:sz w:val="22"/>
                <w:szCs w:val="22"/>
                <w:lang w:val="en-US" w:eastAsia="en-US"/>
              </w:rPr>
              <w:t xml:space="preserve"> be responsible for cooperating with other UN Agencies accredited in Turkmenistan, developing and implementing </w:t>
            </w:r>
            <w:r w:rsidR="009A02B1" w:rsidRPr="00CC0143">
              <w:rPr>
                <w:rFonts w:eastAsiaTheme="minorEastAsia"/>
                <w:sz w:val="22"/>
                <w:szCs w:val="22"/>
                <w:lang w:val="en-US" w:eastAsia="en-US"/>
              </w:rPr>
              <w:t xml:space="preserve">of </w:t>
            </w:r>
            <w:r w:rsidRPr="00CC0143">
              <w:rPr>
                <w:rFonts w:eastAsiaTheme="minorEastAsia"/>
                <w:sz w:val="22"/>
                <w:szCs w:val="22"/>
                <w:lang w:val="en-US" w:eastAsia="en-US"/>
              </w:rPr>
              <w:t>joint programs, and coordinating all actions with Office of UNRC in Turkmenistan and within the existing United Nations Sustainable Development</w:t>
            </w:r>
            <w:r w:rsidR="009A02B1" w:rsidRPr="00CC0143">
              <w:rPr>
                <w:rFonts w:eastAsiaTheme="minorEastAsia"/>
                <w:sz w:val="22"/>
                <w:szCs w:val="22"/>
                <w:lang w:val="en-US" w:eastAsia="en-US"/>
              </w:rPr>
              <w:t xml:space="preserve"> Cooperation</w:t>
            </w:r>
            <w:r w:rsidRPr="00CC0143">
              <w:rPr>
                <w:rFonts w:eastAsiaTheme="minorEastAsia"/>
                <w:sz w:val="22"/>
                <w:szCs w:val="22"/>
                <w:lang w:val="en-US" w:eastAsia="en-US"/>
              </w:rPr>
              <w:t xml:space="preserve"> Framework</w:t>
            </w:r>
            <w:r w:rsidR="009A02B1" w:rsidRPr="00CC0143">
              <w:rPr>
                <w:rFonts w:eastAsiaTheme="minorEastAsia"/>
                <w:sz w:val="22"/>
                <w:szCs w:val="22"/>
                <w:lang w:val="en-US" w:eastAsia="en-US"/>
              </w:rPr>
              <w:t xml:space="preserve"> (UNSDCF). Together with the UNRC, the incumbent shall serve as the </w:t>
            </w:r>
            <w:r w:rsidR="001E199F" w:rsidRPr="00CC0143">
              <w:rPr>
                <w:rFonts w:eastAsiaTheme="minorEastAsia"/>
                <w:sz w:val="22"/>
                <w:szCs w:val="22"/>
                <w:lang w:val="en-US" w:eastAsia="en-US"/>
              </w:rPr>
              <w:t>Chair of the United Nations Migration Network in Turkmenistan.</w:t>
            </w:r>
          </w:p>
          <w:p w14:paraId="163091FF" w14:textId="0F3F96B0" w:rsidR="00A33D2A" w:rsidRPr="00CC0143" w:rsidRDefault="009A02B1" w:rsidP="009A02B1">
            <w:pPr>
              <w:rPr>
                <w:rFonts w:eastAsiaTheme="minorEastAsia"/>
                <w:sz w:val="22"/>
                <w:szCs w:val="22"/>
                <w:lang w:val="en-US" w:eastAsia="en-US"/>
              </w:rPr>
            </w:pPr>
            <w:r w:rsidRPr="00CC0143">
              <w:rPr>
                <w:rFonts w:eastAsiaTheme="minorEastAsia"/>
                <w:sz w:val="22"/>
                <w:szCs w:val="22"/>
                <w:lang w:val="en-US" w:eastAsia="en-US"/>
              </w:rPr>
              <w:t xml:space="preserve">The incumbent will also be responsible for the development, approval, implementation, and coordination of the annual working plans with the Government of Turkmenistan. </w:t>
            </w:r>
            <w:r w:rsidR="00993DA9" w:rsidRPr="00CC0143">
              <w:rPr>
                <w:rFonts w:eastAsiaTheme="minorEastAsia"/>
                <w:sz w:val="22"/>
                <w:szCs w:val="22"/>
                <w:lang w:val="en-US" w:eastAsia="en-US"/>
              </w:rPr>
              <w:t>The incumbent shall ensure that all IOM activities in Turkmenistan are duly covered in local media and through IOM and UN websites</w:t>
            </w:r>
            <w:r w:rsidR="00323791" w:rsidRPr="00CC0143">
              <w:rPr>
                <w:rFonts w:eastAsiaTheme="minorEastAsia"/>
                <w:sz w:val="22"/>
                <w:szCs w:val="22"/>
                <w:lang w:val="en-US" w:eastAsia="en-US"/>
              </w:rPr>
              <w:t xml:space="preserve">, and relevant information is shared with IOM Regional and sub-Regional Offices. </w:t>
            </w:r>
          </w:p>
          <w:p w14:paraId="2C831EEA" w14:textId="71AEFA08" w:rsidR="00993DA9" w:rsidRPr="00CC0143" w:rsidRDefault="009A02B1" w:rsidP="009A02B1">
            <w:pPr>
              <w:rPr>
                <w:sz w:val="22"/>
                <w:szCs w:val="22"/>
                <w:lang w:val="en-US"/>
              </w:rPr>
            </w:pPr>
            <w:r w:rsidRPr="00CC0143">
              <w:rPr>
                <w:sz w:val="22"/>
                <w:szCs w:val="22"/>
                <w:lang w:val="en-US"/>
              </w:rPr>
              <w:t>In addition, the incumbent shall be responsible for the resource mobilization activities</w:t>
            </w:r>
            <w:r w:rsidR="001E199F" w:rsidRPr="00CC0143">
              <w:rPr>
                <w:sz w:val="22"/>
                <w:szCs w:val="22"/>
                <w:lang w:val="en-US"/>
              </w:rPr>
              <w:t xml:space="preserve"> </w:t>
            </w:r>
            <w:r w:rsidRPr="00CC0143">
              <w:rPr>
                <w:sz w:val="22"/>
                <w:szCs w:val="22"/>
                <w:lang w:val="en-US"/>
              </w:rPr>
              <w:t>and related to that liaising with the donors and development partners.</w:t>
            </w:r>
          </w:p>
        </w:tc>
      </w:tr>
      <w:tr w:rsidR="00D00DEA" w:rsidRPr="00A84AAC" w14:paraId="31F09849" w14:textId="77777777" w:rsidTr="00CC16BF">
        <w:trPr>
          <w:trHeight w:val="288"/>
        </w:trPr>
        <w:tc>
          <w:tcPr>
            <w:tcW w:w="8302" w:type="dxa"/>
            <w:gridSpan w:val="3"/>
            <w:shd w:val="clear" w:color="auto" w:fill="C0C0C0"/>
            <w:vAlign w:val="center"/>
          </w:tcPr>
          <w:p w14:paraId="35AFBCF3" w14:textId="77777777" w:rsidR="00D00DEA" w:rsidRPr="00CC0143" w:rsidRDefault="00116816" w:rsidP="00F7350B">
            <w:pPr>
              <w:pStyle w:val="1"/>
              <w:rPr>
                <w:sz w:val="22"/>
                <w:szCs w:val="22"/>
              </w:rPr>
            </w:pPr>
            <w:r w:rsidRPr="00CC0143">
              <w:rPr>
                <w:sz w:val="22"/>
                <w:szCs w:val="22"/>
              </w:rPr>
              <w:t xml:space="preserve">III. </w:t>
            </w:r>
            <w:r w:rsidR="00C9283E" w:rsidRPr="00CC0143">
              <w:rPr>
                <w:sz w:val="22"/>
                <w:szCs w:val="22"/>
              </w:rPr>
              <w:t>Responsibilities and Accountabilities</w:t>
            </w:r>
          </w:p>
        </w:tc>
      </w:tr>
      <w:tr w:rsidR="00085218" w:rsidRPr="00A84AAC" w14:paraId="3678F083" w14:textId="77777777" w:rsidTr="00CC16BF">
        <w:trPr>
          <w:trHeight w:val="261"/>
        </w:trPr>
        <w:tc>
          <w:tcPr>
            <w:tcW w:w="8302" w:type="dxa"/>
            <w:gridSpan w:val="3"/>
            <w:tcBorders>
              <w:bottom w:val="single" w:sz="4" w:space="0" w:color="auto"/>
            </w:tcBorders>
            <w:shd w:val="clear" w:color="auto" w:fill="auto"/>
          </w:tcPr>
          <w:p w14:paraId="6179ADA2" w14:textId="52214166" w:rsidR="008516A7" w:rsidRPr="00CC0143" w:rsidRDefault="008516A7" w:rsidP="00CC0143">
            <w:pPr>
              <w:pStyle w:val="Default"/>
              <w:numPr>
                <w:ilvl w:val="0"/>
                <w:numId w:val="44"/>
              </w:numPr>
              <w:jc w:val="both"/>
              <w:rPr>
                <w:color w:val="auto"/>
                <w:sz w:val="22"/>
                <w:szCs w:val="22"/>
              </w:rPr>
            </w:pPr>
            <w:r w:rsidRPr="00CC0143">
              <w:rPr>
                <w:color w:val="auto"/>
                <w:sz w:val="22"/>
                <w:szCs w:val="22"/>
              </w:rPr>
              <w:t xml:space="preserve">Manage administrative, financial, personnel, procurement, logistics, security and other administrative activities. Supervise the related budgetary financial </w:t>
            </w:r>
            <w:r w:rsidRPr="00CC0143">
              <w:rPr>
                <w:color w:val="auto"/>
                <w:sz w:val="22"/>
                <w:szCs w:val="22"/>
              </w:rPr>
              <w:lastRenderedPageBreak/>
              <w:t xml:space="preserve">and administrative functions of the Office in accordance with the Organization's regulations and procedures. Supervise the work of staff; </w:t>
            </w:r>
          </w:p>
          <w:p w14:paraId="140717E4" w14:textId="77777777" w:rsidR="008516A7" w:rsidRPr="00CC0143" w:rsidRDefault="008516A7" w:rsidP="008516A7">
            <w:pPr>
              <w:pStyle w:val="Default"/>
              <w:ind w:left="720"/>
              <w:rPr>
                <w:color w:val="auto"/>
                <w:sz w:val="22"/>
                <w:szCs w:val="22"/>
              </w:rPr>
            </w:pPr>
          </w:p>
          <w:p w14:paraId="6F2C38DA" w14:textId="77777777" w:rsidR="008516A7" w:rsidRPr="00CC0143" w:rsidRDefault="008516A7" w:rsidP="008516A7">
            <w:pPr>
              <w:pStyle w:val="Default"/>
              <w:numPr>
                <w:ilvl w:val="0"/>
                <w:numId w:val="44"/>
              </w:numPr>
              <w:jc w:val="both"/>
              <w:rPr>
                <w:color w:val="auto"/>
                <w:sz w:val="22"/>
                <w:szCs w:val="22"/>
              </w:rPr>
            </w:pPr>
            <w:r w:rsidRPr="00CC0143">
              <w:rPr>
                <w:color w:val="auto"/>
                <w:sz w:val="22"/>
                <w:szCs w:val="22"/>
              </w:rPr>
              <w:t>Monitor the implementation of projects or operations and prepare progress and final reports. Gather information and provide inputs to resolve problems, analyze operational procedures and project effectiveness, and recommend improvements;</w:t>
            </w:r>
          </w:p>
          <w:p w14:paraId="0E8DF7C9" w14:textId="77777777" w:rsidR="008516A7" w:rsidRPr="00CC0143" w:rsidRDefault="008516A7" w:rsidP="008516A7">
            <w:pPr>
              <w:pStyle w:val="Default"/>
              <w:jc w:val="both"/>
              <w:rPr>
                <w:color w:val="auto"/>
                <w:sz w:val="22"/>
                <w:szCs w:val="22"/>
              </w:rPr>
            </w:pPr>
          </w:p>
          <w:p w14:paraId="7767A5C5" w14:textId="77777777" w:rsidR="008516A7" w:rsidRPr="00CC0143" w:rsidRDefault="008516A7" w:rsidP="008516A7">
            <w:pPr>
              <w:pStyle w:val="a"/>
              <w:numPr>
                <w:ilvl w:val="0"/>
                <w:numId w:val="44"/>
              </w:numPr>
              <w:rPr>
                <w:rFonts w:eastAsiaTheme="minorEastAsia"/>
                <w:color w:val="auto"/>
                <w:sz w:val="22"/>
                <w:szCs w:val="22"/>
              </w:rPr>
            </w:pPr>
            <w:r w:rsidRPr="00CC0143">
              <w:rPr>
                <w:rFonts w:eastAsiaTheme="minorEastAsia"/>
                <w:color w:val="auto"/>
                <w:sz w:val="22"/>
                <w:szCs w:val="22"/>
              </w:rPr>
              <w:t>Assist in maintaining working relations with government and local authorities, diplomatic missions, UN agencies, funds and programs, international organizations, non-governmental organizations, voluntary agencies, media and other relevant partners;</w:t>
            </w:r>
          </w:p>
          <w:p w14:paraId="5E4F68E8" w14:textId="77777777" w:rsidR="008516A7" w:rsidRPr="00CC0143" w:rsidRDefault="008516A7" w:rsidP="008516A7">
            <w:pPr>
              <w:pStyle w:val="a"/>
              <w:numPr>
                <w:ilvl w:val="0"/>
                <w:numId w:val="0"/>
              </w:numPr>
              <w:ind w:left="720"/>
              <w:rPr>
                <w:rFonts w:eastAsiaTheme="minorEastAsia"/>
                <w:color w:val="auto"/>
                <w:sz w:val="22"/>
                <w:szCs w:val="22"/>
              </w:rPr>
            </w:pPr>
          </w:p>
          <w:p w14:paraId="27786D51" w14:textId="77777777" w:rsidR="008516A7" w:rsidRPr="00CC0143" w:rsidRDefault="008516A7" w:rsidP="008516A7">
            <w:pPr>
              <w:pStyle w:val="a"/>
              <w:numPr>
                <w:ilvl w:val="0"/>
                <w:numId w:val="44"/>
              </w:numPr>
              <w:rPr>
                <w:rFonts w:eastAsiaTheme="minorEastAsia"/>
                <w:color w:val="auto"/>
                <w:sz w:val="22"/>
                <w:szCs w:val="22"/>
              </w:rPr>
            </w:pPr>
            <w:r w:rsidRPr="00CC0143">
              <w:rPr>
                <w:rFonts w:eastAsiaTheme="minorEastAsia"/>
                <w:color w:val="auto"/>
                <w:sz w:val="22"/>
                <w:szCs w:val="22"/>
              </w:rPr>
              <w:t>Participate in relevant conferences, workshops, steering committees, policy and technical working groups, as well as other forums to ensure proper coordination and presentation of activities;</w:t>
            </w:r>
          </w:p>
          <w:p w14:paraId="52067884" w14:textId="77777777" w:rsidR="008516A7" w:rsidRPr="00CC0143" w:rsidRDefault="008516A7" w:rsidP="008516A7">
            <w:pPr>
              <w:pStyle w:val="a"/>
              <w:numPr>
                <w:ilvl w:val="0"/>
                <w:numId w:val="0"/>
              </w:numPr>
              <w:ind w:left="720"/>
              <w:rPr>
                <w:rFonts w:eastAsiaTheme="minorEastAsia"/>
                <w:color w:val="auto"/>
                <w:sz w:val="22"/>
                <w:szCs w:val="22"/>
              </w:rPr>
            </w:pPr>
          </w:p>
          <w:p w14:paraId="5D4A53B7" w14:textId="77777777" w:rsidR="008516A7" w:rsidRPr="00CC0143" w:rsidRDefault="008516A7" w:rsidP="008516A7">
            <w:pPr>
              <w:pStyle w:val="a"/>
              <w:numPr>
                <w:ilvl w:val="0"/>
                <w:numId w:val="44"/>
              </w:numPr>
              <w:rPr>
                <w:rFonts w:eastAsiaTheme="minorEastAsia"/>
                <w:color w:val="auto"/>
                <w:sz w:val="22"/>
                <w:szCs w:val="22"/>
              </w:rPr>
            </w:pPr>
            <w:r w:rsidRPr="00CC0143">
              <w:rPr>
                <w:rFonts w:eastAsiaTheme="minorEastAsia"/>
                <w:color w:val="auto"/>
                <w:sz w:val="22"/>
                <w:szCs w:val="22"/>
              </w:rPr>
              <w:t>Coordinate the provision of technical support and guidance to relevant governmental authorities; Assist in identifying new programme opportunities and recommend project ideas;</w:t>
            </w:r>
          </w:p>
          <w:p w14:paraId="077A85AD" w14:textId="77777777" w:rsidR="008516A7" w:rsidRPr="00CC0143" w:rsidRDefault="008516A7" w:rsidP="008516A7">
            <w:pPr>
              <w:pStyle w:val="a"/>
              <w:numPr>
                <w:ilvl w:val="0"/>
                <w:numId w:val="0"/>
              </w:numPr>
              <w:ind w:left="720"/>
              <w:rPr>
                <w:rFonts w:eastAsiaTheme="minorEastAsia"/>
                <w:color w:val="auto"/>
                <w:sz w:val="22"/>
                <w:szCs w:val="22"/>
              </w:rPr>
            </w:pPr>
          </w:p>
          <w:p w14:paraId="0266EA6F" w14:textId="77777777" w:rsidR="008516A7" w:rsidRPr="00CC0143" w:rsidRDefault="008516A7" w:rsidP="008516A7">
            <w:pPr>
              <w:pStyle w:val="a"/>
              <w:numPr>
                <w:ilvl w:val="0"/>
                <w:numId w:val="44"/>
              </w:numPr>
              <w:rPr>
                <w:rFonts w:eastAsiaTheme="minorEastAsia"/>
                <w:color w:val="auto"/>
                <w:sz w:val="22"/>
                <w:szCs w:val="22"/>
              </w:rPr>
            </w:pPr>
            <w:r w:rsidRPr="00CC0143">
              <w:rPr>
                <w:rFonts w:eastAsiaTheme="minorEastAsia"/>
                <w:color w:val="auto"/>
                <w:sz w:val="22"/>
                <w:szCs w:val="22"/>
              </w:rPr>
              <w:t>Assist in the implementation of new project opportunities in close coordination with relevant stakeholders in areas of concern to the Government and in regional context, and design fundraising strategies to address such issues;</w:t>
            </w:r>
          </w:p>
          <w:p w14:paraId="413C5AB9" w14:textId="77777777" w:rsidR="008516A7" w:rsidRPr="00CC0143" w:rsidRDefault="008516A7" w:rsidP="008516A7">
            <w:pPr>
              <w:pStyle w:val="Default"/>
              <w:numPr>
                <w:ilvl w:val="0"/>
                <w:numId w:val="44"/>
              </w:numPr>
              <w:jc w:val="both"/>
              <w:rPr>
                <w:color w:val="auto"/>
                <w:sz w:val="22"/>
                <w:szCs w:val="22"/>
              </w:rPr>
            </w:pPr>
            <w:r w:rsidRPr="00CC0143">
              <w:rPr>
                <w:color w:val="auto"/>
                <w:sz w:val="22"/>
                <w:szCs w:val="22"/>
              </w:rPr>
              <w:t>Coordinate the availability of expert resource in the key areas of migration management, strengthening migration management systems; addressing related legislation, regulation and policy concerns; institutional capacity building;</w:t>
            </w:r>
          </w:p>
          <w:p w14:paraId="4371401A" w14:textId="77777777" w:rsidR="008516A7" w:rsidRPr="00CC0143" w:rsidRDefault="008516A7" w:rsidP="008516A7">
            <w:pPr>
              <w:pStyle w:val="Default"/>
              <w:ind w:left="720"/>
              <w:jc w:val="both"/>
              <w:rPr>
                <w:color w:val="auto"/>
                <w:sz w:val="22"/>
                <w:szCs w:val="22"/>
              </w:rPr>
            </w:pPr>
          </w:p>
          <w:p w14:paraId="6AB50E91" w14:textId="77777777" w:rsidR="008516A7" w:rsidRPr="00CC0143" w:rsidRDefault="008516A7" w:rsidP="008516A7">
            <w:pPr>
              <w:pStyle w:val="Default"/>
              <w:numPr>
                <w:ilvl w:val="0"/>
                <w:numId w:val="44"/>
              </w:numPr>
              <w:jc w:val="both"/>
              <w:rPr>
                <w:color w:val="auto"/>
                <w:sz w:val="22"/>
                <w:szCs w:val="22"/>
              </w:rPr>
            </w:pPr>
            <w:r w:rsidRPr="00CC0143">
              <w:rPr>
                <w:color w:val="auto"/>
                <w:sz w:val="22"/>
                <w:szCs w:val="22"/>
              </w:rPr>
              <w:t>Prepare regular and specific narrative, briefings, impact, policy, financial, evaluation and statistical reports covering IOM activities. Prepare briefings and background information as required;</w:t>
            </w:r>
          </w:p>
          <w:p w14:paraId="3EFCCACF" w14:textId="77777777" w:rsidR="008516A7" w:rsidRPr="00CC0143" w:rsidRDefault="008516A7" w:rsidP="008516A7">
            <w:pPr>
              <w:pStyle w:val="Default"/>
              <w:ind w:left="720"/>
              <w:jc w:val="both"/>
              <w:rPr>
                <w:color w:val="auto"/>
                <w:sz w:val="22"/>
                <w:szCs w:val="22"/>
              </w:rPr>
            </w:pPr>
          </w:p>
          <w:p w14:paraId="2403D04B" w14:textId="45136C44" w:rsidR="001E199F" w:rsidRPr="00CC0143" w:rsidRDefault="008516A7" w:rsidP="001E199F">
            <w:pPr>
              <w:pStyle w:val="Default"/>
              <w:numPr>
                <w:ilvl w:val="0"/>
                <w:numId w:val="44"/>
              </w:numPr>
              <w:jc w:val="both"/>
              <w:rPr>
                <w:color w:val="auto"/>
                <w:sz w:val="22"/>
                <w:szCs w:val="22"/>
              </w:rPr>
            </w:pPr>
            <w:r w:rsidRPr="00CC0143">
              <w:rPr>
                <w:color w:val="auto"/>
                <w:sz w:val="22"/>
                <w:szCs w:val="22"/>
              </w:rPr>
              <w:t>Keep the Sub</w:t>
            </w:r>
            <w:r w:rsidR="001E199F" w:rsidRPr="00CC0143">
              <w:rPr>
                <w:color w:val="auto"/>
                <w:sz w:val="22"/>
                <w:szCs w:val="22"/>
              </w:rPr>
              <w:t>-</w:t>
            </w:r>
            <w:r w:rsidRPr="00CC0143">
              <w:rPr>
                <w:color w:val="auto"/>
                <w:sz w:val="22"/>
                <w:szCs w:val="22"/>
              </w:rPr>
              <w:t>Regional Coordinator, Regional Director and HQs fully informed of the activities of the Office;</w:t>
            </w:r>
          </w:p>
          <w:p w14:paraId="38F0421B" w14:textId="77777777" w:rsidR="001E199F" w:rsidRPr="00CC0143" w:rsidRDefault="001E199F" w:rsidP="001E199F">
            <w:pPr>
              <w:pStyle w:val="Default"/>
              <w:ind w:left="720"/>
              <w:jc w:val="both"/>
              <w:rPr>
                <w:color w:val="auto"/>
                <w:sz w:val="22"/>
                <w:szCs w:val="22"/>
              </w:rPr>
            </w:pPr>
          </w:p>
          <w:p w14:paraId="2EC50D90" w14:textId="643F99C1" w:rsidR="001E199F" w:rsidRPr="00CC0143" w:rsidRDefault="001E199F" w:rsidP="001E199F">
            <w:pPr>
              <w:pStyle w:val="Default"/>
              <w:numPr>
                <w:ilvl w:val="0"/>
                <w:numId w:val="44"/>
              </w:numPr>
              <w:jc w:val="both"/>
              <w:rPr>
                <w:color w:val="auto"/>
                <w:sz w:val="22"/>
                <w:szCs w:val="22"/>
              </w:rPr>
            </w:pPr>
            <w:r w:rsidRPr="00CC0143">
              <w:rPr>
                <w:color w:val="auto"/>
                <w:sz w:val="22"/>
                <w:szCs w:val="22"/>
              </w:rPr>
              <w:t>Make practical and impactful contribution to the resource mobilization efforts</w:t>
            </w:r>
            <w:r w:rsidR="00E00A41" w:rsidRPr="00CC0143">
              <w:rPr>
                <w:color w:val="auto"/>
                <w:sz w:val="22"/>
                <w:szCs w:val="22"/>
              </w:rPr>
              <w:t xml:space="preserve"> to ensure the availability of funding for smooth and uninterrupted functioning of the IOM Office</w:t>
            </w:r>
            <w:r w:rsidRPr="00CC0143">
              <w:rPr>
                <w:color w:val="auto"/>
                <w:sz w:val="22"/>
                <w:szCs w:val="22"/>
              </w:rPr>
              <w:t>;</w:t>
            </w:r>
          </w:p>
          <w:p w14:paraId="7697502C" w14:textId="77777777" w:rsidR="001E199F" w:rsidRPr="00CC0143" w:rsidRDefault="001E199F" w:rsidP="001E199F">
            <w:pPr>
              <w:pStyle w:val="Default"/>
              <w:ind w:left="720"/>
              <w:jc w:val="both"/>
              <w:rPr>
                <w:color w:val="auto"/>
                <w:sz w:val="22"/>
                <w:szCs w:val="22"/>
              </w:rPr>
            </w:pPr>
          </w:p>
          <w:p w14:paraId="6E1F6CED" w14:textId="466EA613" w:rsidR="001E199F" w:rsidRPr="00CC0143" w:rsidRDefault="001E199F" w:rsidP="004A378A">
            <w:pPr>
              <w:pStyle w:val="Default"/>
              <w:numPr>
                <w:ilvl w:val="0"/>
                <w:numId w:val="44"/>
              </w:numPr>
              <w:jc w:val="both"/>
              <w:rPr>
                <w:color w:val="auto"/>
                <w:sz w:val="22"/>
                <w:szCs w:val="22"/>
              </w:rPr>
            </w:pPr>
            <w:r w:rsidRPr="00CC0143">
              <w:rPr>
                <w:color w:val="auto"/>
                <w:sz w:val="22"/>
                <w:szCs w:val="22"/>
              </w:rPr>
              <w:t>Serve as the Chair of the United Nations Migration Network in Turkmenistan</w:t>
            </w:r>
            <w:r w:rsidR="00E00A41" w:rsidRPr="00CC0143">
              <w:rPr>
                <w:color w:val="auto"/>
                <w:sz w:val="22"/>
                <w:szCs w:val="22"/>
              </w:rPr>
              <w:t>, coordinate all activities relating to UNMN;</w:t>
            </w:r>
            <w:r w:rsidR="00D83979" w:rsidRPr="00CC0143">
              <w:rPr>
                <w:color w:val="auto"/>
                <w:sz w:val="22"/>
                <w:szCs w:val="22"/>
              </w:rPr>
              <w:t xml:space="preserve"> and,</w:t>
            </w:r>
          </w:p>
          <w:p w14:paraId="7B0D13D8" w14:textId="77777777" w:rsidR="001E199F" w:rsidRPr="00CC0143" w:rsidRDefault="001E199F" w:rsidP="001E199F">
            <w:pPr>
              <w:pStyle w:val="Default"/>
              <w:ind w:left="720"/>
              <w:jc w:val="both"/>
              <w:rPr>
                <w:color w:val="auto"/>
                <w:sz w:val="22"/>
                <w:szCs w:val="22"/>
              </w:rPr>
            </w:pPr>
          </w:p>
          <w:p w14:paraId="3E9AB793" w14:textId="77777777" w:rsidR="008516A7" w:rsidRPr="00CC0143" w:rsidRDefault="008516A7" w:rsidP="008516A7">
            <w:pPr>
              <w:pStyle w:val="Default"/>
              <w:numPr>
                <w:ilvl w:val="0"/>
                <w:numId w:val="44"/>
              </w:numPr>
              <w:jc w:val="both"/>
              <w:rPr>
                <w:color w:val="auto"/>
                <w:sz w:val="22"/>
                <w:szCs w:val="22"/>
              </w:rPr>
            </w:pPr>
            <w:r w:rsidRPr="00CC0143">
              <w:rPr>
                <w:color w:val="auto"/>
                <w:sz w:val="22"/>
                <w:szCs w:val="22"/>
              </w:rPr>
              <w:t>Perform such other duties as may be assigned.</w:t>
            </w:r>
          </w:p>
          <w:p w14:paraId="760EF279" w14:textId="3413B2BB" w:rsidR="005C6E54" w:rsidRPr="00CC0143" w:rsidRDefault="005C6E54" w:rsidP="005C6E54">
            <w:pPr>
              <w:pStyle w:val="Default"/>
              <w:ind w:left="720"/>
              <w:rPr>
                <w:color w:val="auto"/>
                <w:sz w:val="22"/>
                <w:szCs w:val="22"/>
              </w:rPr>
            </w:pPr>
          </w:p>
        </w:tc>
      </w:tr>
      <w:tr w:rsidR="00CC16BF" w:rsidRPr="00A84AAC" w14:paraId="64A5B06A" w14:textId="77777777" w:rsidTr="00CC16BF">
        <w:trPr>
          <w:trHeight w:val="481"/>
        </w:trPr>
        <w:tc>
          <w:tcPr>
            <w:tcW w:w="8302" w:type="dxa"/>
            <w:gridSpan w:val="3"/>
            <w:tcBorders>
              <w:bottom w:val="single" w:sz="4" w:space="0" w:color="auto"/>
            </w:tcBorders>
            <w:shd w:val="clear" w:color="auto" w:fill="C0C0C0"/>
            <w:vAlign w:val="center"/>
          </w:tcPr>
          <w:p w14:paraId="1EE57AD3" w14:textId="660B95DB" w:rsidR="00CC16BF" w:rsidRPr="00A84AAC" w:rsidRDefault="00CC16BF" w:rsidP="00F7350B">
            <w:pPr>
              <w:pStyle w:val="1"/>
              <w:rPr>
                <w:sz w:val="22"/>
                <w:szCs w:val="22"/>
              </w:rPr>
            </w:pPr>
            <w:r w:rsidRPr="00CC16BF">
              <w:rPr>
                <w:sz w:val="22"/>
                <w:szCs w:val="22"/>
              </w:rPr>
              <w:lastRenderedPageBreak/>
              <w:t>VI. COMPETENCIES</w:t>
            </w:r>
          </w:p>
        </w:tc>
      </w:tr>
      <w:tr w:rsidR="00CC16BF" w:rsidRPr="00A84AAC" w14:paraId="25B99980" w14:textId="77777777" w:rsidTr="008A6BCA">
        <w:trPr>
          <w:trHeight w:val="481"/>
        </w:trPr>
        <w:tc>
          <w:tcPr>
            <w:tcW w:w="8302" w:type="dxa"/>
            <w:gridSpan w:val="3"/>
            <w:tcBorders>
              <w:bottom w:val="single" w:sz="4" w:space="0" w:color="auto"/>
            </w:tcBorders>
            <w:shd w:val="clear" w:color="auto" w:fill="auto"/>
            <w:vAlign w:val="center"/>
          </w:tcPr>
          <w:p w14:paraId="05950F7F" w14:textId="77777777" w:rsidR="008A6BCA" w:rsidRPr="008A6BCA" w:rsidRDefault="008A6BCA" w:rsidP="008A6BCA">
            <w:pPr>
              <w:rPr>
                <w:sz w:val="22"/>
                <w:szCs w:val="22"/>
              </w:rPr>
            </w:pPr>
            <w:r w:rsidRPr="008A6BCA">
              <w:rPr>
                <w:sz w:val="22"/>
                <w:szCs w:val="22"/>
              </w:rPr>
              <w:t>The incumbent is expected to demonstrate the following competencies:</w:t>
            </w:r>
          </w:p>
          <w:p w14:paraId="42801F8D" w14:textId="77777777" w:rsidR="008A6BCA" w:rsidRPr="008A6BCA" w:rsidRDefault="008A6BCA" w:rsidP="008A6BCA">
            <w:pPr>
              <w:rPr>
                <w:sz w:val="22"/>
                <w:szCs w:val="22"/>
              </w:rPr>
            </w:pPr>
            <w:r w:rsidRPr="008A6BCA">
              <w:rPr>
                <w:sz w:val="22"/>
                <w:szCs w:val="22"/>
              </w:rPr>
              <w:t>Accountability – takes responsibility for action and manages constructive criticisms</w:t>
            </w:r>
          </w:p>
          <w:p w14:paraId="484748B4" w14:textId="77777777" w:rsidR="008A6BCA" w:rsidRPr="008A6BCA" w:rsidRDefault="008A6BCA" w:rsidP="008A6BCA">
            <w:pPr>
              <w:rPr>
                <w:sz w:val="22"/>
                <w:szCs w:val="22"/>
              </w:rPr>
            </w:pPr>
            <w:r w:rsidRPr="008A6BCA">
              <w:rPr>
                <w:sz w:val="22"/>
                <w:szCs w:val="22"/>
              </w:rPr>
              <w:t>Client orientation – works effectively well with client and stakeholders</w:t>
            </w:r>
          </w:p>
          <w:p w14:paraId="71BCEB1E" w14:textId="77777777" w:rsidR="008A6BCA" w:rsidRPr="008A6BCA" w:rsidRDefault="008A6BCA" w:rsidP="008A6BCA">
            <w:pPr>
              <w:rPr>
                <w:sz w:val="22"/>
                <w:szCs w:val="22"/>
              </w:rPr>
            </w:pPr>
            <w:r w:rsidRPr="008A6BCA">
              <w:rPr>
                <w:sz w:val="22"/>
                <w:szCs w:val="22"/>
              </w:rPr>
              <w:t>Continuous learning – promotes continuous learning for self and others</w:t>
            </w:r>
          </w:p>
          <w:p w14:paraId="7794D3E8" w14:textId="77777777" w:rsidR="008A6BCA" w:rsidRPr="008A6BCA" w:rsidRDefault="008A6BCA" w:rsidP="008A6BCA">
            <w:pPr>
              <w:rPr>
                <w:sz w:val="22"/>
                <w:szCs w:val="22"/>
              </w:rPr>
            </w:pPr>
            <w:r w:rsidRPr="008A6BCA">
              <w:rPr>
                <w:sz w:val="22"/>
                <w:szCs w:val="22"/>
              </w:rPr>
              <w:lastRenderedPageBreak/>
              <w:t>Communication – listens and communicates clearly, adapting delivery to the audience</w:t>
            </w:r>
          </w:p>
          <w:p w14:paraId="23926EC8" w14:textId="77777777" w:rsidR="008A6BCA" w:rsidRPr="008A6BCA" w:rsidRDefault="008A6BCA" w:rsidP="008A6BCA">
            <w:pPr>
              <w:rPr>
                <w:sz w:val="22"/>
                <w:szCs w:val="22"/>
              </w:rPr>
            </w:pPr>
            <w:r w:rsidRPr="008A6BCA">
              <w:rPr>
                <w:sz w:val="22"/>
                <w:szCs w:val="22"/>
              </w:rPr>
              <w:t>Creativity and initiative – actively seeks new ways of improving programmes or services</w:t>
            </w:r>
          </w:p>
          <w:p w14:paraId="43B0C01A" w14:textId="77777777" w:rsidR="008A6BCA" w:rsidRPr="008A6BCA" w:rsidRDefault="008A6BCA" w:rsidP="008A6BCA">
            <w:pPr>
              <w:rPr>
                <w:sz w:val="22"/>
                <w:szCs w:val="22"/>
              </w:rPr>
            </w:pPr>
            <w:r w:rsidRPr="008A6BCA">
              <w:rPr>
                <w:sz w:val="22"/>
                <w:szCs w:val="22"/>
              </w:rPr>
              <w:t>Leadership and negotiation – develops effective partnerships with internal and external stakeholders;</w:t>
            </w:r>
          </w:p>
          <w:p w14:paraId="6EC6904A" w14:textId="77777777" w:rsidR="008A6BCA" w:rsidRPr="008A6BCA" w:rsidRDefault="008A6BCA" w:rsidP="008A6BCA">
            <w:pPr>
              <w:rPr>
                <w:sz w:val="22"/>
                <w:szCs w:val="22"/>
              </w:rPr>
            </w:pPr>
            <w:r w:rsidRPr="008A6BCA">
              <w:rPr>
                <w:sz w:val="22"/>
                <w:szCs w:val="22"/>
              </w:rPr>
              <w:t>Performance management – identify ways and implement actions to improve performance of self and others.</w:t>
            </w:r>
          </w:p>
          <w:p w14:paraId="529A67D5" w14:textId="77777777" w:rsidR="008A6BCA" w:rsidRPr="008A6BCA" w:rsidRDefault="008A6BCA" w:rsidP="008A6BCA">
            <w:pPr>
              <w:rPr>
                <w:sz w:val="22"/>
                <w:szCs w:val="22"/>
              </w:rPr>
            </w:pPr>
            <w:r w:rsidRPr="008A6BCA">
              <w:rPr>
                <w:sz w:val="22"/>
                <w:szCs w:val="22"/>
              </w:rPr>
              <w:t>Planning and organizing - plans work, anticipates risks, and sets goals within area of responsibility;</w:t>
            </w:r>
          </w:p>
          <w:p w14:paraId="088E4773" w14:textId="77777777" w:rsidR="008A6BCA" w:rsidRPr="008A6BCA" w:rsidRDefault="008A6BCA" w:rsidP="008A6BCA">
            <w:pPr>
              <w:rPr>
                <w:sz w:val="22"/>
                <w:szCs w:val="22"/>
              </w:rPr>
            </w:pPr>
            <w:r w:rsidRPr="008A6BCA">
              <w:rPr>
                <w:sz w:val="22"/>
                <w:szCs w:val="22"/>
              </w:rPr>
              <w:t>Professionalism -  displays mastery of subject matter</w:t>
            </w:r>
          </w:p>
          <w:p w14:paraId="5557BDEC" w14:textId="77777777" w:rsidR="008A6BCA" w:rsidRPr="008A6BCA" w:rsidRDefault="008A6BCA" w:rsidP="008A6BCA">
            <w:pPr>
              <w:rPr>
                <w:sz w:val="22"/>
                <w:szCs w:val="22"/>
              </w:rPr>
            </w:pPr>
            <w:r w:rsidRPr="008A6BCA">
              <w:rPr>
                <w:sz w:val="22"/>
                <w:szCs w:val="22"/>
              </w:rPr>
              <w:t>Teamwork – contributes to a collegial team environment; incorporates gender related needs, perspectives, concerns and promotes equal gender participation.</w:t>
            </w:r>
          </w:p>
          <w:p w14:paraId="221DFAF3" w14:textId="77777777" w:rsidR="008A6BCA" w:rsidRPr="008A6BCA" w:rsidRDefault="008A6BCA" w:rsidP="008A6BCA">
            <w:pPr>
              <w:rPr>
                <w:sz w:val="22"/>
                <w:szCs w:val="22"/>
              </w:rPr>
            </w:pPr>
            <w:r w:rsidRPr="008A6BCA">
              <w:rPr>
                <w:sz w:val="22"/>
                <w:szCs w:val="22"/>
              </w:rPr>
              <w:t>Technological awareness - displays awareness of relevant technological solutions;</w:t>
            </w:r>
          </w:p>
          <w:p w14:paraId="64C99DDA" w14:textId="73310B8C" w:rsidR="008A6BCA" w:rsidRPr="008A6BCA" w:rsidRDefault="008A6BCA" w:rsidP="008A6BCA">
            <w:r w:rsidRPr="008A6BCA">
              <w:rPr>
                <w:sz w:val="22"/>
                <w:szCs w:val="22"/>
              </w:rPr>
              <w:t>Resource mobilization - works with internal and external stakeholders to meet resource needs of IOM.</w:t>
            </w:r>
          </w:p>
        </w:tc>
      </w:tr>
      <w:tr w:rsidR="008A6BCA" w:rsidRPr="00A84AAC" w14:paraId="1B752B9E" w14:textId="77777777" w:rsidTr="00CC16BF">
        <w:trPr>
          <w:trHeight w:val="531"/>
        </w:trPr>
        <w:tc>
          <w:tcPr>
            <w:tcW w:w="8302" w:type="dxa"/>
            <w:gridSpan w:val="3"/>
            <w:shd w:val="clear" w:color="auto" w:fill="D9D9D9"/>
            <w:vAlign w:val="center"/>
          </w:tcPr>
          <w:p w14:paraId="19B04C8B" w14:textId="2F0B4E4F" w:rsidR="008A6BCA" w:rsidRPr="00A84AAC" w:rsidRDefault="008A6BCA" w:rsidP="00F7350B">
            <w:pPr>
              <w:pStyle w:val="1"/>
              <w:rPr>
                <w:sz w:val="22"/>
                <w:szCs w:val="22"/>
                <w:lang w:eastAsia="en-US"/>
              </w:rPr>
            </w:pPr>
            <w:r w:rsidRPr="008A6BCA">
              <w:rPr>
                <w:sz w:val="22"/>
                <w:szCs w:val="22"/>
                <w:lang w:eastAsia="en-US"/>
              </w:rPr>
              <w:lastRenderedPageBreak/>
              <w:t>IV. REQUIRED QUALIFICATIONS AND EXPERIENCE</w:t>
            </w:r>
          </w:p>
        </w:tc>
      </w:tr>
      <w:tr w:rsidR="00C324EB" w:rsidRPr="00A84AAC" w14:paraId="7CB71510" w14:textId="77777777" w:rsidTr="00CC16BF">
        <w:trPr>
          <w:trHeight w:val="531"/>
        </w:trPr>
        <w:tc>
          <w:tcPr>
            <w:tcW w:w="8302" w:type="dxa"/>
            <w:gridSpan w:val="3"/>
            <w:shd w:val="clear" w:color="auto" w:fill="D9D9D9"/>
            <w:vAlign w:val="center"/>
          </w:tcPr>
          <w:p w14:paraId="0F13913A" w14:textId="77777777" w:rsidR="00C324EB" w:rsidRPr="00A84AAC" w:rsidRDefault="00C324EB" w:rsidP="00F7350B">
            <w:pPr>
              <w:pStyle w:val="1"/>
              <w:rPr>
                <w:sz w:val="22"/>
                <w:szCs w:val="22"/>
              </w:rPr>
            </w:pPr>
            <w:r w:rsidRPr="00A84AAC">
              <w:rPr>
                <w:sz w:val="22"/>
                <w:szCs w:val="22"/>
                <w:lang w:eastAsia="en-US"/>
              </w:rPr>
              <w:t>Education</w:t>
            </w:r>
          </w:p>
        </w:tc>
      </w:tr>
      <w:tr w:rsidR="00C324EB" w:rsidRPr="00A84AAC" w14:paraId="5726EA3A" w14:textId="77777777" w:rsidTr="00CC16BF">
        <w:tc>
          <w:tcPr>
            <w:tcW w:w="8302" w:type="dxa"/>
            <w:gridSpan w:val="3"/>
            <w:tcBorders>
              <w:bottom w:val="single" w:sz="4" w:space="0" w:color="auto"/>
            </w:tcBorders>
            <w:shd w:val="clear" w:color="auto" w:fill="auto"/>
          </w:tcPr>
          <w:p w14:paraId="7BE720BA" w14:textId="77777777" w:rsidR="00A84AAC" w:rsidRDefault="00A84AAC" w:rsidP="003F5E79">
            <w:pPr>
              <w:autoSpaceDE/>
              <w:autoSpaceDN/>
              <w:adjustRightInd/>
              <w:spacing w:after="0"/>
              <w:rPr>
                <w:color w:val="000000"/>
                <w:sz w:val="22"/>
                <w:szCs w:val="22"/>
              </w:rPr>
            </w:pPr>
          </w:p>
          <w:p w14:paraId="7DCB44B2" w14:textId="59C7F7A6" w:rsidR="003F5E79" w:rsidRPr="00AC25E0" w:rsidRDefault="003F5E79" w:rsidP="00AC25E0">
            <w:pPr>
              <w:pStyle w:val="a"/>
              <w:numPr>
                <w:ilvl w:val="0"/>
                <w:numId w:val="45"/>
              </w:numPr>
              <w:spacing w:after="0"/>
              <w:rPr>
                <w:sz w:val="22"/>
                <w:szCs w:val="22"/>
              </w:rPr>
            </w:pPr>
            <w:r w:rsidRPr="00AC25E0">
              <w:rPr>
                <w:sz w:val="22"/>
                <w:szCs w:val="22"/>
              </w:rPr>
              <w:t>Master’s degree in Law, Politic</w:t>
            </w:r>
            <w:r w:rsidR="00AC25E0" w:rsidRPr="00AC25E0">
              <w:rPr>
                <w:sz w:val="22"/>
                <w:szCs w:val="22"/>
              </w:rPr>
              <w:t xml:space="preserve">al Affairs, Social Sciences, </w:t>
            </w:r>
            <w:r w:rsidRPr="00AC25E0">
              <w:rPr>
                <w:sz w:val="22"/>
                <w:szCs w:val="22"/>
              </w:rPr>
              <w:t>International Relations or a related field from an accre</w:t>
            </w:r>
            <w:r w:rsidR="000E656F">
              <w:rPr>
                <w:sz w:val="22"/>
                <w:szCs w:val="22"/>
              </w:rPr>
              <w:t>dited academic institution</w:t>
            </w:r>
            <w:r w:rsidRPr="00AC25E0">
              <w:rPr>
                <w:sz w:val="22"/>
                <w:szCs w:val="22"/>
              </w:rPr>
              <w:t>; or</w:t>
            </w:r>
            <w:r w:rsidR="00666BF0">
              <w:rPr>
                <w:sz w:val="22"/>
                <w:szCs w:val="22"/>
              </w:rPr>
              <w:t>,</w:t>
            </w:r>
          </w:p>
          <w:p w14:paraId="6CDF8CBC" w14:textId="5619957B" w:rsidR="00A84AAC" w:rsidRPr="00A84AAC" w:rsidRDefault="003F5E79" w:rsidP="00CC0143">
            <w:pPr>
              <w:pStyle w:val="a"/>
              <w:numPr>
                <w:ilvl w:val="0"/>
                <w:numId w:val="45"/>
              </w:numPr>
              <w:spacing w:after="0"/>
              <w:rPr>
                <w:sz w:val="22"/>
                <w:szCs w:val="22"/>
              </w:rPr>
            </w:pPr>
            <w:r w:rsidRPr="00AC25E0">
              <w:rPr>
                <w:sz w:val="22"/>
                <w:szCs w:val="22"/>
              </w:rPr>
              <w:t xml:space="preserve">University degree in the above fields with </w:t>
            </w:r>
            <w:r w:rsidR="0007367F">
              <w:rPr>
                <w:sz w:val="22"/>
                <w:szCs w:val="22"/>
              </w:rPr>
              <w:t>two</w:t>
            </w:r>
            <w:r w:rsidR="00CD7B08">
              <w:rPr>
                <w:sz w:val="22"/>
                <w:szCs w:val="22"/>
              </w:rPr>
              <w:t xml:space="preserve"> </w:t>
            </w:r>
            <w:r w:rsidRPr="00AC25E0">
              <w:rPr>
                <w:sz w:val="22"/>
                <w:szCs w:val="22"/>
              </w:rPr>
              <w:t>years of relevant profe</w:t>
            </w:r>
            <w:r w:rsidR="000E656F">
              <w:rPr>
                <w:sz w:val="22"/>
                <w:szCs w:val="22"/>
              </w:rPr>
              <w:t>ssional experience in the area of administration and project management</w:t>
            </w:r>
            <w:r w:rsidR="00666BF0">
              <w:rPr>
                <w:sz w:val="22"/>
                <w:szCs w:val="22"/>
              </w:rPr>
              <w:t>.</w:t>
            </w:r>
          </w:p>
        </w:tc>
      </w:tr>
      <w:tr w:rsidR="00C324EB" w:rsidRPr="00A84AAC" w14:paraId="65247D6A" w14:textId="77777777" w:rsidTr="00CC16BF">
        <w:trPr>
          <w:trHeight w:val="522"/>
        </w:trPr>
        <w:tc>
          <w:tcPr>
            <w:tcW w:w="8302" w:type="dxa"/>
            <w:gridSpan w:val="3"/>
            <w:shd w:val="clear" w:color="auto" w:fill="D9D9D9"/>
            <w:vAlign w:val="center"/>
          </w:tcPr>
          <w:p w14:paraId="0AF49C7F" w14:textId="77777777" w:rsidR="00C324EB" w:rsidRPr="00A84AAC" w:rsidRDefault="00C324EB" w:rsidP="00F7350B">
            <w:pPr>
              <w:pStyle w:val="1"/>
              <w:rPr>
                <w:sz w:val="22"/>
                <w:szCs w:val="22"/>
                <w:lang w:eastAsia="en-US"/>
              </w:rPr>
            </w:pPr>
            <w:r w:rsidRPr="00A84AAC">
              <w:rPr>
                <w:sz w:val="22"/>
                <w:szCs w:val="22"/>
                <w:lang w:eastAsia="en-US"/>
              </w:rPr>
              <w:t>Experience</w:t>
            </w:r>
          </w:p>
        </w:tc>
      </w:tr>
      <w:tr w:rsidR="00C324EB" w:rsidRPr="00A84AAC" w14:paraId="5BB1E140" w14:textId="77777777" w:rsidTr="00CC16BF">
        <w:tc>
          <w:tcPr>
            <w:tcW w:w="8302" w:type="dxa"/>
            <w:gridSpan w:val="3"/>
            <w:shd w:val="clear" w:color="auto" w:fill="auto"/>
          </w:tcPr>
          <w:p w14:paraId="43EC3E13" w14:textId="77777777" w:rsidR="00793D16" w:rsidRPr="00A84AAC" w:rsidRDefault="00793D16" w:rsidP="00F10AEF">
            <w:pPr>
              <w:rPr>
                <w:rFonts w:eastAsia="Arial"/>
                <w:sz w:val="22"/>
                <w:szCs w:val="22"/>
              </w:rPr>
            </w:pPr>
          </w:p>
          <w:p w14:paraId="39245F08" w14:textId="5CA8F1BB" w:rsidR="008A6BCA" w:rsidRPr="008A6BCA" w:rsidRDefault="008A6BCA" w:rsidP="000E656F">
            <w:pPr>
              <w:pStyle w:val="a"/>
              <w:numPr>
                <w:ilvl w:val="0"/>
                <w:numId w:val="45"/>
              </w:numPr>
              <w:spacing w:after="0"/>
              <w:rPr>
                <w:sz w:val="22"/>
                <w:szCs w:val="22"/>
              </w:rPr>
            </w:pPr>
            <w:r w:rsidRPr="008A6BCA">
              <w:rPr>
                <w:sz w:val="22"/>
                <w:szCs w:val="22"/>
              </w:rPr>
              <w:t xml:space="preserve">experience working on </w:t>
            </w:r>
            <w:r w:rsidR="000E656F" w:rsidRPr="000E656F">
              <w:rPr>
                <w:sz w:val="22"/>
                <w:szCs w:val="22"/>
              </w:rPr>
              <w:t xml:space="preserve">counter-trafficking and assistance to </w:t>
            </w:r>
            <w:r w:rsidR="00C1360C">
              <w:rPr>
                <w:sz w:val="22"/>
                <w:szCs w:val="22"/>
              </w:rPr>
              <w:t>migrants</w:t>
            </w:r>
            <w:r w:rsidR="000E656F" w:rsidRPr="000E656F">
              <w:rPr>
                <w:sz w:val="22"/>
                <w:szCs w:val="22"/>
              </w:rPr>
              <w:t>, emergency response and community stabilization</w:t>
            </w:r>
            <w:r w:rsidR="00C1360C">
              <w:rPr>
                <w:sz w:val="22"/>
                <w:szCs w:val="22"/>
              </w:rPr>
              <w:t>, migration and health, migration and border management</w:t>
            </w:r>
            <w:r w:rsidR="000E656F" w:rsidRPr="000E656F">
              <w:rPr>
                <w:sz w:val="22"/>
                <w:szCs w:val="22"/>
              </w:rPr>
              <w:t xml:space="preserve"> as well as movement/resettlement operations </w:t>
            </w:r>
            <w:r w:rsidRPr="008A6BCA">
              <w:rPr>
                <w:sz w:val="22"/>
                <w:szCs w:val="22"/>
              </w:rPr>
              <w:t xml:space="preserve">issues; </w:t>
            </w:r>
          </w:p>
          <w:p w14:paraId="435E887A" w14:textId="03A9060C" w:rsidR="008A6BCA" w:rsidRPr="008A6BCA" w:rsidRDefault="008A6BCA" w:rsidP="008A6BCA">
            <w:pPr>
              <w:pStyle w:val="a"/>
              <w:numPr>
                <w:ilvl w:val="0"/>
                <w:numId w:val="45"/>
              </w:numPr>
              <w:spacing w:after="0"/>
              <w:rPr>
                <w:sz w:val="22"/>
                <w:szCs w:val="22"/>
              </w:rPr>
            </w:pPr>
            <w:r w:rsidRPr="008A6BCA">
              <w:rPr>
                <w:sz w:val="22"/>
                <w:szCs w:val="22"/>
              </w:rPr>
              <w:t xml:space="preserve">previous experience in project evaluation and development, and in liaising with other institutions; </w:t>
            </w:r>
          </w:p>
          <w:p w14:paraId="1CA6909B" w14:textId="5BB32807" w:rsidR="008A6BCA" w:rsidRPr="008A6BCA" w:rsidRDefault="008A6BCA" w:rsidP="008A6BCA">
            <w:pPr>
              <w:pStyle w:val="a"/>
              <w:numPr>
                <w:ilvl w:val="0"/>
                <w:numId w:val="45"/>
              </w:numPr>
              <w:spacing w:after="0"/>
              <w:rPr>
                <w:sz w:val="22"/>
                <w:szCs w:val="22"/>
              </w:rPr>
            </w:pPr>
            <w:r w:rsidRPr="008A6BCA">
              <w:rPr>
                <w:sz w:val="22"/>
                <w:szCs w:val="22"/>
              </w:rPr>
              <w:t>knowledge of migration and human rights issues;</w:t>
            </w:r>
            <w:r w:rsidR="00666BF0">
              <w:rPr>
                <w:sz w:val="22"/>
                <w:szCs w:val="22"/>
              </w:rPr>
              <w:t xml:space="preserve"> and,</w:t>
            </w:r>
          </w:p>
          <w:p w14:paraId="48D1D3A8" w14:textId="03137B6C" w:rsidR="008A6BCA" w:rsidRDefault="003A78AB" w:rsidP="008A6BCA">
            <w:pPr>
              <w:pStyle w:val="a"/>
              <w:numPr>
                <w:ilvl w:val="0"/>
                <w:numId w:val="45"/>
              </w:numPr>
              <w:spacing w:after="0"/>
              <w:rPr>
                <w:sz w:val="22"/>
                <w:szCs w:val="22"/>
              </w:rPr>
            </w:pPr>
            <w:r>
              <w:rPr>
                <w:sz w:val="22"/>
                <w:szCs w:val="22"/>
              </w:rPr>
              <w:t>wide working experience in Turkmenistan</w:t>
            </w:r>
            <w:r w:rsidR="00C1360C">
              <w:rPr>
                <w:sz w:val="22"/>
                <w:szCs w:val="22"/>
              </w:rPr>
              <w:t xml:space="preserve"> and </w:t>
            </w:r>
            <w:r w:rsidR="00C1360C" w:rsidRPr="008A6BCA">
              <w:rPr>
                <w:sz w:val="22"/>
                <w:szCs w:val="22"/>
              </w:rPr>
              <w:t xml:space="preserve">knowledge of Central Asia </w:t>
            </w:r>
            <w:r w:rsidR="00C1360C">
              <w:rPr>
                <w:sz w:val="22"/>
                <w:szCs w:val="22"/>
              </w:rPr>
              <w:t>region</w:t>
            </w:r>
            <w:r w:rsidR="00666BF0">
              <w:rPr>
                <w:sz w:val="22"/>
                <w:szCs w:val="22"/>
              </w:rPr>
              <w:t>.</w:t>
            </w:r>
          </w:p>
          <w:p w14:paraId="42FC14AC" w14:textId="77777777" w:rsidR="00A84AAC" w:rsidRPr="00A84AAC" w:rsidRDefault="00A84AAC" w:rsidP="008A6BCA">
            <w:pPr>
              <w:pStyle w:val="a"/>
              <w:numPr>
                <w:ilvl w:val="0"/>
                <w:numId w:val="0"/>
              </w:numPr>
              <w:spacing w:after="0"/>
              <w:ind w:left="720"/>
              <w:rPr>
                <w:rFonts w:eastAsia="Arial"/>
                <w:sz w:val="22"/>
                <w:szCs w:val="22"/>
              </w:rPr>
            </w:pPr>
          </w:p>
        </w:tc>
      </w:tr>
      <w:tr w:rsidR="0017191A" w:rsidRPr="00A84AAC" w14:paraId="79B82385" w14:textId="77777777" w:rsidTr="00CC16BF">
        <w:trPr>
          <w:trHeight w:val="475"/>
        </w:trPr>
        <w:tc>
          <w:tcPr>
            <w:tcW w:w="8302" w:type="dxa"/>
            <w:gridSpan w:val="3"/>
            <w:tcBorders>
              <w:bottom w:val="single" w:sz="4" w:space="0" w:color="auto"/>
            </w:tcBorders>
            <w:shd w:val="clear" w:color="auto" w:fill="C0C0C0"/>
            <w:vAlign w:val="center"/>
          </w:tcPr>
          <w:p w14:paraId="521B3B20" w14:textId="77777777" w:rsidR="0017191A" w:rsidRPr="00A84AAC" w:rsidRDefault="004A70BE" w:rsidP="00F7350B">
            <w:pPr>
              <w:pStyle w:val="1"/>
              <w:rPr>
                <w:sz w:val="22"/>
                <w:szCs w:val="22"/>
              </w:rPr>
            </w:pPr>
            <w:r w:rsidRPr="00A84AAC">
              <w:rPr>
                <w:sz w:val="22"/>
                <w:szCs w:val="22"/>
              </w:rPr>
              <w:t>V</w:t>
            </w:r>
            <w:r w:rsidR="0017191A" w:rsidRPr="00A84AAC">
              <w:rPr>
                <w:sz w:val="22"/>
                <w:szCs w:val="22"/>
              </w:rPr>
              <w:t>. Languages</w:t>
            </w:r>
          </w:p>
        </w:tc>
      </w:tr>
      <w:tr w:rsidR="00CE7846" w:rsidRPr="00A84AAC" w14:paraId="24C86810" w14:textId="77777777" w:rsidTr="00CC16BF">
        <w:trPr>
          <w:trHeight w:val="288"/>
        </w:trPr>
        <w:tc>
          <w:tcPr>
            <w:tcW w:w="4153" w:type="dxa"/>
            <w:gridSpan w:val="2"/>
            <w:shd w:val="clear" w:color="auto" w:fill="E6E6E6"/>
            <w:vAlign w:val="center"/>
          </w:tcPr>
          <w:p w14:paraId="2837B0E9" w14:textId="77777777" w:rsidR="00A84AAC" w:rsidRDefault="00CE7846" w:rsidP="00A84AAC">
            <w:pPr>
              <w:spacing w:after="0"/>
              <w:jc w:val="left"/>
              <w:rPr>
                <w:sz w:val="22"/>
                <w:szCs w:val="22"/>
              </w:rPr>
            </w:pPr>
            <w:r w:rsidRPr="00A84AAC">
              <w:rPr>
                <w:sz w:val="22"/>
                <w:szCs w:val="22"/>
              </w:rPr>
              <w:t>Required</w:t>
            </w:r>
            <w:r w:rsidR="00375B32" w:rsidRPr="00A84AAC">
              <w:rPr>
                <w:sz w:val="22"/>
                <w:szCs w:val="22"/>
              </w:rPr>
              <w:t xml:space="preserve"> </w:t>
            </w:r>
          </w:p>
          <w:p w14:paraId="7B8A9D67" w14:textId="77777777" w:rsidR="00CE7846" w:rsidRPr="00A84AAC" w:rsidRDefault="00375B32" w:rsidP="00A84AAC">
            <w:pPr>
              <w:spacing w:after="0"/>
              <w:jc w:val="left"/>
              <w:rPr>
                <w:sz w:val="22"/>
                <w:szCs w:val="22"/>
              </w:rPr>
            </w:pPr>
            <w:r w:rsidRPr="00A84AAC">
              <w:rPr>
                <w:sz w:val="22"/>
                <w:szCs w:val="22"/>
              </w:rPr>
              <w:t>(specify the required knowledge)</w:t>
            </w:r>
          </w:p>
        </w:tc>
        <w:tc>
          <w:tcPr>
            <w:tcW w:w="4149" w:type="dxa"/>
            <w:shd w:val="clear" w:color="auto" w:fill="E6E6E6"/>
            <w:vAlign w:val="center"/>
          </w:tcPr>
          <w:p w14:paraId="0FC5728E" w14:textId="77777777" w:rsidR="00CE7846" w:rsidRPr="00A84AAC" w:rsidRDefault="00CE7846" w:rsidP="00CE7846">
            <w:pPr>
              <w:jc w:val="left"/>
              <w:rPr>
                <w:sz w:val="22"/>
                <w:szCs w:val="22"/>
              </w:rPr>
            </w:pPr>
            <w:r w:rsidRPr="00A84AAC">
              <w:rPr>
                <w:sz w:val="22"/>
                <w:szCs w:val="22"/>
              </w:rPr>
              <w:t>Advantageous</w:t>
            </w:r>
          </w:p>
        </w:tc>
      </w:tr>
      <w:tr w:rsidR="0017191A" w:rsidRPr="00A84AAC" w14:paraId="7BB9E784" w14:textId="77777777" w:rsidTr="00CC16BF">
        <w:tc>
          <w:tcPr>
            <w:tcW w:w="4153" w:type="dxa"/>
            <w:gridSpan w:val="2"/>
            <w:tcBorders>
              <w:bottom w:val="single" w:sz="4" w:space="0" w:color="auto"/>
            </w:tcBorders>
            <w:shd w:val="clear" w:color="auto" w:fill="auto"/>
          </w:tcPr>
          <w:p w14:paraId="1BB94211" w14:textId="6BE3D57A" w:rsidR="00785406" w:rsidRPr="00A84AAC" w:rsidRDefault="008A6BCA" w:rsidP="00C1360C">
            <w:pPr>
              <w:spacing w:after="0"/>
              <w:rPr>
                <w:sz w:val="22"/>
                <w:szCs w:val="22"/>
              </w:rPr>
            </w:pPr>
            <w:r w:rsidRPr="008A6BCA">
              <w:rPr>
                <w:sz w:val="22"/>
                <w:szCs w:val="22"/>
              </w:rPr>
              <w:t xml:space="preserve">Thorough knowledge of </w:t>
            </w:r>
            <w:r w:rsidR="00C1360C">
              <w:rPr>
                <w:sz w:val="22"/>
                <w:szCs w:val="22"/>
              </w:rPr>
              <w:t xml:space="preserve">Turkmen, </w:t>
            </w:r>
            <w:r w:rsidRPr="008A6BCA">
              <w:rPr>
                <w:sz w:val="22"/>
                <w:szCs w:val="22"/>
              </w:rPr>
              <w:t>Russian</w:t>
            </w:r>
            <w:r w:rsidR="00C1360C">
              <w:rPr>
                <w:sz w:val="22"/>
                <w:szCs w:val="22"/>
              </w:rPr>
              <w:t xml:space="preserve"> and</w:t>
            </w:r>
            <w:r w:rsidRPr="008A6BCA">
              <w:rPr>
                <w:sz w:val="22"/>
                <w:szCs w:val="22"/>
              </w:rPr>
              <w:t xml:space="preserve"> English </w:t>
            </w:r>
          </w:p>
        </w:tc>
        <w:tc>
          <w:tcPr>
            <w:tcW w:w="4149" w:type="dxa"/>
            <w:tcBorders>
              <w:bottom w:val="single" w:sz="4" w:space="0" w:color="auto"/>
            </w:tcBorders>
            <w:shd w:val="clear" w:color="auto" w:fill="auto"/>
          </w:tcPr>
          <w:p w14:paraId="2D283D06" w14:textId="7968E09C" w:rsidR="0039240F" w:rsidRPr="00A84AAC" w:rsidRDefault="0039240F" w:rsidP="00AC25E0">
            <w:pPr>
              <w:spacing w:after="0"/>
              <w:rPr>
                <w:sz w:val="22"/>
                <w:szCs w:val="22"/>
              </w:rPr>
            </w:pPr>
          </w:p>
        </w:tc>
      </w:tr>
    </w:tbl>
    <w:p w14:paraId="4D3B2535" w14:textId="77777777" w:rsidR="00D753EC" w:rsidRPr="00A84AAC" w:rsidRDefault="00D753EC" w:rsidP="00CC0143">
      <w:pPr>
        <w:rPr>
          <w:sz w:val="22"/>
          <w:szCs w:val="22"/>
        </w:rPr>
      </w:pPr>
    </w:p>
    <w:sectPr w:rsidR="00D753EC" w:rsidRPr="00A84AAC" w:rsidSect="00FF746D">
      <w:footerReference w:type="default" r:id="rId13"/>
      <w:pgSz w:w="11906" w:h="16838"/>
      <w:pgMar w:top="1304"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A2B4" w14:textId="77777777" w:rsidR="00DF0DE6" w:rsidRDefault="00DF0DE6" w:rsidP="00F7350B">
      <w:r>
        <w:separator/>
      </w:r>
    </w:p>
  </w:endnote>
  <w:endnote w:type="continuationSeparator" w:id="0">
    <w:p w14:paraId="4F2A7499" w14:textId="77777777" w:rsidR="00DF0DE6" w:rsidRDefault="00DF0DE6" w:rsidP="00F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D215" w14:textId="38AEA1C7" w:rsidR="00E501C7" w:rsidRPr="00096948" w:rsidRDefault="00E501C7" w:rsidP="00096948">
    <w:pPr>
      <w:pStyle w:val="ac"/>
      <w:jc w:val="center"/>
    </w:pPr>
    <w:r w:rsidRPr="00096948">
      <w:rPr>
        <w:rStyle w:val="ad"/>
        <w:bCs/>
        <w:sz w:val="16"/>
        <w:szCs w:val="16"/>
      </w:rPr>
      <w:fldChar w:fldCharType="begin"/>
    </w:r>
    <w:r w:rsidRPr="00096948">
      <w:rPr>
        <w:rStyle w:val="ad"/>
        <w:bCs/>
        <w:sz w:val="16"/>
        <w:szCs w:val="16"/>
      </w:rPr>
      <w:instrText xml:space="preserve"> PAGE </w:instrText>
    </w:r>
    <w:r w:rsidRPr="00096948">
      <w:rPr>
        <w:rStyle w:val="ad"/>
        <w:bCs/>
        <w:sz w:val="16"/>
        <w:szCs w:val="16"/>
      </w:rPr>
      <w:fldChar w:fldCharType="separate"/>
    </w:r>
    <w:r w:rsidR="002B1F01">
      <w:rPr>
        <w:rStyle w:val="ad"/>
        <w:bCs/>
        <w:noProof/>
        <w:sz w:val="16"/>
        <w:szCs w:val="16"/>
      </w:rPr>
      <w:t>3</w:t>
    </w:r>
    <w:r w:rsidRPr="00096948">
      <w:rPr>
        <w:rStyle w:val="ad"/>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C8FB" w14:textId="77777777" w:rsidR="00DF0DE6" w:rsidRDefault="00DF0DE6" w:rsidP="00F7350B">
      <w:r>
        <w:separator/>
      </w:r>
    </w:p>
  </w:footnote>
  <w:footnote w:type="continuationSeparator" w:id="0">
    <w:p w14:paraId="576562BE" w14:textId="77777777" w:rsidR="00DF0DE6" w:rsidRDefault="00DF0DE6" w:rsidP="00F7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820" w:hanging="360"/>
      </w:pPr>
      <w:rPr>
        <w:rFonts w:ascii="Symbol" w:hAnsi="Symbol"/>
        <w:b w:val="0"/>
        <w:w w:val="100"/>
        <w:sz w:val="22"/>
      </w:rPr>
    </w:lvl>
    <w:lvl w:ilvl="1">
      <w:numFmt w:val="bullet"/>
      <w:lvlText w:val="•"/>
      <w:lvlJc w:val="left"/>
      <w:pPr>
        <w:ind w:left="1660" w:hanging="360"/>
      </w:pPr>
    </w:lvl>
    <w:lvl w:ilvl="2">
      <w:numFmt w:val="bullet"/>
      <w:lvlText w:val="•"/>
      <w:lvlJc w:val="left"/>
      <w:pPr>
        <w:ind w:left="2500" w:hanging="360"/>
      </w:pPr>
    </w:lvl>
    <w:lvl w:ilvl="3">
      <w:numFmt w:val="bullet"/>
      <w:lvlText w:val="•"/>
      <w:lvlJc w:val="left"/>
      <w:pPr>
        <w:ind w:left="3340" w:hanging="360"/>
      </w:pPr>
    </w:lvl>
    <w:lvl w:ilvl="4">
      <w:numFmt w:val="bullet"/>
      <w:lvlText w:val="•"/>
      <w:lvlJc w:val="left"/>
      <w:pPr>
        <w:ind w:left="4180" w:hanging="360"/>
      </w:pPr>
    </w:lvl>
    <w:lvl w:ilvl="5">
      <w:numFmt w:val="bullet"/>
      <w:lvlText w:val="•"/>
      <w:lvlJc w:val="left"/>
      <w:pPr>
        <w:ind w:left="5020" w:hanging="360"/>
      </w:pPr>
    </w:lvl>
    <w:lvl w:ilvl="6">
      <w:numFmt w:val="bullet"/>
      <w:lvlText w:val="•"/>
      <w:lvlJc w:val="left"/>
      <w:pPr>
        <w:ind w:left="5860" w:hanging="360"/>
      </w:pPr>
    </w:lvl>
    <w:lvl w:ilvl="7">
      <w:numFmt w:val="bullet"/>
      <w:lvlText w:val="•"/>
      <w:lvlJc w:val="left"/>
      <w:pPr>
        <w:ind w:left="6700" w:hanging="360"/>
      </w:pPr>
    </w:lvl>
    <w:lvl w:ilvl="8">
      <w:numFmt w:val="bullet"/>
      <w:lvlText w:val="•"/>
      <w:lvlJc w:val="left"/>
      <w:pPr>
        <w:ind w:left="7540" w:hanging="360"/>
      </w:pPr>
    </w:lvl>
  </w:abstractNum>
  <w:abstractNum w:abstractNumId="1" w15:restartNumberingAfterBreak="0">
    <w:nsid w:val="0707560A"/>
    <w:multiLevelType w:val="hybridMultilevel"/>
    <w:tmpl w:val="31A4B6F4"/>
    <w:lvl w:ilvl="0" w:tplc="3409000F">
      <w:start w:val="1"/>
      <w:numFmt w:val="decimal"/>
      <w:lvlText w:val="%1."/>
      <w:lvlJc w:val="left"/>
      <w:pPr>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D1173"/>
    <w:multiLevelType w:val="hybridMultilevel"/>
    <w:tmpl w:val="4E383A26"/>
    <w:lvl w:ilvl="0" w:tplc="DCDEB5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A3A57"/>
    <w:multiLevelType w:val="hybridMultilevel"/>
    <w:tmpl w:val="A0F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42CE"/>
    <w:multiLevelType w:val="hybridMultilevel"/>
    <w:tmpl w:val="52FA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47E8"/>
    <w:multiLevelType w:val="hybridMultilevel"/>
    <w:tmpl w:val="B5AA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E7892"/>
    <w:multiLevelType w:val="hybridMultilevel"/>
    <w:tmpl w:val="899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270FD"/>
    <w:multiLevelType w:val="hybridMultilevel"/>
    <w:tmpl w:val="7222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8080D"/>
    <w:multiLevelType w:val="hybridMultilevel"/>
    <w:tmpl w:val="19E613EC"/>
    <w:lvl w:ilvl="0" w:tplc="067C35E0">
      <w:start w:val="1"/>
      <w:numFmt w:val="decimal"/>
      <w:lvlText w:val="%1."/>
      <w:lvlJc w:val="left"/>
      <w:pPr>
        <w:ind w:left="654" w:hanging="540"/>
      </w:pPr>
      <w:rPr>
        <w:rFonts w:hint="default"/>
      </w:rPr>
    </w:lvl>
    <w:lvl w:ilvl="1" w:tplc="08090019">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9" w15:restartNumberingAfterBreak="0">
    <w:nsid w:val="27040F20"/>
    <w:multiLevelType w:val="hybridMultilevel"/>
    <w:tmpl w:val="CB00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42D6D"/>
    <w:multiLevelType w:val="hybridMultilevel"/>
    <w:tmpl w:val="2544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80CE0"/>
    <w:multiLevelType w:val="hybridMultilevel"/>
    <w:tmpl w:val="32D2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14FF9"/>
    <w:multiLevelType w:val="hybridMultilevel"/>
    <w:tmpl w:val="9FB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54B84"/>
    <w:multiLevelType w:val="hybridMultilevel"/>
    <w:tmpl w:val="744E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E6C23"/>
    <w:multiLevelType w:val="hybridMultilevel"/>
    <w:tmpl w:val="A3C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F7457"/>
    <w:multiLevelType w:val="hybridMultilevel"/>
    <w:tmpl w:val="ED4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32604"/>
    <w:multiLevelType w:val="hybridMultilevel"/>
    <w:tmpl w:val="214A7F64"/>
    <w:lvl w:ilvl="0" w:tplc="89DAF546">
      <w:start w:val="1"/>
      <w:numFmt w:val="bullet"/>
      <w:lvlText w:val=""/>
      <w:lvlJc w:val="left"/>
      <w:pPr>
        <w:ind w:left="820" w:hanging="360"/>
      </w:pPr>
      <w:rPr>
        <w:rFonts w:ascii="Symbol" w:eastAsia="Symbol" w:hAnsi="Symbol" w:hint="default"/>
        <w:sz w:val="22"/>
        <w:szCs w:val="22"/>
      </w:rPr>
    </w:lvl>
    <w:lvl w:ilvl="1" w:tplc="2A1AB456">
      <w:start w:val="1"/>
      <w:numFmt w:val="bullet"/>
      <w:lvlText w:val="•"/>
      <w:lvlJc w:val="left"/>
      <w:pPr>
        <w:ind w:left="1660" w:hanging="360"/>
      </w:pPr>
      <w:rPr>
        <w:rFonts w:hint="default"/>
      </w:rPr>
    </w:lvl>
    <w:lvl w:ilvl="2" w:tplc="CC8006DE">
      <w:start w:val="1"/>
      <w:numFmt w:val="bullet"/>
      <w:lvlText w:val="•"/>
      <w:lvlJc w:val="left"/>
      <w:pPr>
        <w:ind w:left="2500" w:hanging="360"/>
      </w:pPr>
      <w:rPr>
        <w:rFonts w:hint="default"/>
      </w:rPr>
    </w:lvl>
    <w:lvl w:ilvl="3" w:tplc="C9F44B1E">
      <w:start w:val="1"/>
      <w:numFmt w:val="bullet"/>
      <w:lvlText w:val="•"/>
      <w:lvlJc w:val="left"/>
      <w:pPr>
        <w:ind w:left="3340" w:hanging="360"/>
      </w:pPr>
      <w:rPr>
        <w:rFonts w:hint="default"/>
      </w:rPr>
    </w:lvl>
    <w:lvl w:ilvl="4" w:tplc="25488E24">
      <w:start w:val="1"/>
      <w:numFmt w:val="bullet"/>
      <w:lvlText w:val="•"/>
      <w:lvlJc w:val="left"/>
      <w:pPr>
        <w:ind w:left="4180" w:hanging="360"/>
      </w:pPr>
      <w:rPr>
        <w:rFonts w:hint="default"/>
      </w:rPr>
    </w:lvl>
    <w:lvl w:ilvl="5" w:tplc="A4FCEDC4">
      <w:start w:val="1"/>
      <w:numFmt w:val="bullet"/>
      <w:lvlText w:val="•"/>
      <w:lvlJc w:val="left"/>
      <w:pPr>
        <w:ind w:left="5020" w:hanging="360"/>
      </w:pPr>
      <w:rPr>
        <w:rFonts w:hint="default"/>
      </w:rPr>
    </w:lvl>
    <w:lvl w:ilvl="6" w:tplc="3FD64AF6">
      <w:start w:val="1"/>
      <w:numFmt w:val="bullet"/>
      <w:lvlText w:val="•"/>
      <w:lvlJc w:val="left"/>
      <w:pPr>
        <w:ind w:left="5860" w:hanging="360"/>
      </w:pPr>
      <w:rPr>
        <w:rFonts w:hint="default"/>
      </w:rPr>
    </w:lvl>
    <w:lvl w:ilvl="7" w:tplc="29446906">
      <w:start w:val="1"/>
      <w:numFmt w:val="bullet"/>
      <w:lvlText w:val="•"/>
      <w:lvlJc w:val="left"/>
      <w:pPr>
        <w:ind w:left="6700" w:hanging="360"/>
      </w:pPr>
      <w:rPr>
        <w:rFonts w:hint="default"/>
      </w:rPr>
    </w:lvl>
    <w:lvl w:ilvl="8" w:tplc="7966DDDC">
      <w:start w:val="1"/>
      <w:numFmt w:val="bullet"/>
      <w:lvlText w:val="•"/>
      <w:lvlJc w:val="left"/>
      <w:pPr>
        <w:ind w:left="7540" w:hanging="360"/>
      </w:pPr>
      <w:rPr>
        <w:rFonts w:hint="default"/>
      </w:rPr>
    </w:lvl>
  </w:abstractNum>
  <w:abstractNum w:abstractNumId="18" w15:restartNumberingAfterBreak="0">
    <w:nsid w:val="4A9871E2"/>
    <w:multiLevelType w:val="hybridMultilevel"/>
    <w:tmpl w:val="540EF120"/>
    <w:lvl w:ilvl="0" w:tplc="FBB4C018">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D7B59"/>
    <w:multiLevelType w:val="hybridMultilevel"/>
    <w:tmpl w:val="CDEA2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94845"/>
    <w:multiLevelType w:val="hybridMultilevel"/>
    <w:tmpl w:val="AFDAC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E6AB5"/>
    <w:multiLevelType w:val="hybridMultilevel"/>
    <w:tmpl w:val="D676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124DA"/>
    <w:multiLevelType w:val="hybridMultilevel"/>
    <w:tmpl w:val="080C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038FA"/>
    <w:multiLevelType w:val="hybridMultilevel"/>
    <w:tmpl w:val="399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4426B"/>
    <w:multiLevelType w:val="hybridMultilevel"/>
    <w:tmpl w:val="94B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E0C03"/>
    <w:multiLevelType w:val="hybridMultilevel"/>
    <w:tmpl w:val="0BD2D514"/>
    <w:lvl w:ilvl="0" w:tplc="0409000F">
      <w:start w:val="1"/>
      <w:numFmt w:val="decimal"/>
      <w:lvlText w:val="%1."/>
      <w:lvlJc w:val="left"/>
      <w:pPr>
        <w:ind w:left="834" w:hanging="360"/>
      </w:pPr>
      <w:rPr>
        <w:rFonts w:cs="Times New Roman"/>
      </w:rPr>
    </w:lvl>
    <w:lvl w:ilvl="1" w:tplc="240A0019" w:tentative="1">
      <w:start w:val="1"/>
      <w:numFmt w:val="lowerLetter"/>
      <w:lvlText w:val="%2."/>
      <w:lvlJc w:val="left"/>
      <w:pPr>
        <w:ind w:left="1554" w:hanging="360"/>
      </w:pPr>
      <w:rPr>
        <w:rFonts w:cs="Times New Roman"/>
      </w:rPr>
    </w:lvl>
    <w:lvl w:ilvl="2" w:tplc="240A001B" w:tentative="1">
      <w:start w:val="1"/>
      <w:numFmt w:val="lowerRoman"/>
      <w:lvlText w:val="%3."/>
      <w:lvlJc w:val="right"/>
      <w:pPr>
        <w:ind w:left="2274" w:hanging="180"/>
      </w:pPr>
      <w:rPr>
        <w:rFonts w:cs="Times New Roman"/>
      </w:rPr>
    </w:lvl>
    <w:lvl w:ilvl="3" w:tplc="240A000F" w:tentative="1">
      <w:start w:val="1"/>
      <w:numFmt w:val="decimal"/>
      <w:lvlText w:val="%4."/>
      <w:lvlJc w:val="left"/>
      <w:pPr>
        <w:ind w:left="2994" w:hanging="360"/>
      </w:pPr>
      <w:rPr>
        <w:rFonts w:cs="Times New Roman"/>
      </w:rPr>
    </w:lvl>
    <w:lvl w:ilvl="4" w:tplc="240A0019" w:tentative="1">
      <w:start w:val="1"/>
      <w:numFmt w:val="lowerLetter"/>
      <w:lvlText w:val="%5."/>
      <w:lvlJc w:val="left"/>
      <w:pPr>
        <w:ind w:left="3714" w:hanging="360"/>
      </w:pPr>
      <w:rPr>
        <w:rFonts w:cs="Times New Roman"/>
      </w:rPr>
    </w:lvl>
    <w:lvl w:ilvl="5" w:tplc="240A001B" w:tentative="1">
      <w:start w:val="1"/>
      <w:numFmt w:val="lowerRoman"/>
      <w:lvlText w:val="%6."/>
      <w:lvlJc w:val="right"/>
      <w:pPr>
        <w:ind w:left="4434" w:hanging="180"/>
      </w:pPr>
      <w:rPr>
        <w:rFonts w:cs="Times New Roman"/>
      </w:rPr>
    </w:lvl>
    <w:lvl w:ilvl="6" w:tplc="240A000F" w:tentative="1">
      <w:start w:val="1"/>
      <w:numFmt w:val="decimal"/>
      <w:lvlText w:val="%7."/>
      <w:lvlJc w:val="left"/>
      <w:pPr>
        <w:ind w:left="5154" w:hanging="360"/>
      </w:pPr>
      <w:rPr>
        <w:rFonts w:cs="Times New Roman"/>
      </w:rPr>
    </w:lvl>
    <w:lvl w:ilvl="7" w:tplc="240A0019" w:tentative="1">
      <w:start w:val="1"/>
      <w:numFmt w:val="lowerLetter"/>
      <w:lvlText w:val="%8."/>
      <w:lvlJc w:val="left"/>
      <w:pPr>
        <w:ind w:left="5874" w:hanging="360"/>
      </w:pPr>
      <w:rPr>
        <w:rFonts w:cs="Times New Roman"/>
      </w:rPr>
    </w:lvl>
    <w:lvl w:ilvl="8" w:tplc="240A001B" w:tentative="1">
      <w:start w:val="1"/>
      <w:numFmt w:val="lowerRoman"/>
      <w:lvlText w:val="%9."/>
      <w:lvlJc w:val="right"/>
      <w:pPr>
        <w:ind w:left="6594" w:hanging="180"/>
      </w:pPr>
      <w:rPr>
        <w:rFonts w:cs="Times New Roman"/>
      </w:rPr>
    </w:lvl>
  </w:abstractNum>
  <w:abstractNum w:abstractNumId="26" w15:restartNumberingAfterBreak="0">
    <w:nsid w:val="5D7B0284"/>
    <w:multiLevelType w:val="hybridMultilevel"/>
    <w:tmpl w:val="EA6C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F2726"/>
    <w:multiLevelType w:val="hybridMultilevel"/>
    <w:tmpl w:val="6B92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355FC"/>
    <w:multiLevelType w:val="hybridMultilevel"/>
    <w:tmpl w:val="9F1C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103BF"/>
    <w:multiLevelType w:val="hybridMultilevel"/>
    <w:tmpl w:val="DBF29622"/>
    <w:lvl w:ilvl="0" w:tplc="0C070001">
      <w:start w:val="1"/>
      <w:numFmt w:val="bullet"/>
      <w:lvlText w:val=""/>
      <w:lvlJc w:val="left"/>
      <w:pPr>
        <w:ind w:left="1080" w:hanging="360"/>
      </w:pPr>
      <w:rPr>
        <w:rFonts w:ascii="Symbol" w:hAnsi="Symbo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23279"/>
    <w:multiLevelType w:val="hybridMultilevel"/>
    <w:tmpl w:val="039E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6155BD"/>
    <w:multiLevelType w:val="hybridMultilevel"/>
    <w:tmpl w:val="15DE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84350"/>
    <w:multiLevelType w:val="hybridMultilevel"/>
    <w:tmpl w:val="455C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A7F"/>
    <w:multiLevelType w:val="hybridMultilevel"/>
    <w:tmpl w:val="71EE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673F5"/>
    <w:multiLevelType w:val="hybridMultilevel"/>
    <w:tmpl w:val="9490F67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7C3B52"/>
    <w:multiLevelType w:val="hybridMultilevel"/>
    <w:tmpl w:val="1AE4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B11D0"/>
    <w:multiLevelType w:val="hybridMultilevel"/>
    <w:tmpl w:val="04688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C3459E"/>
    <w:multiLevelType w:val="hybridMultilevel"/>
    <w:tmpl w:val="F73A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D5A04"/>
    <w:multiLevelType w:val="hybridMultilevel"/>
    <w:tmpl w:val="42C2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D3C1B"/>
    <w:multiLevelType w:val="hybridMultilevel"/>
    <w:tmpl w:val="1946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87077"/>
    <w:multiLevelType w:val="hybridMultilevel"/>
    <w:tmpl w:val="AD9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471AA"/>
    <w:multiLevelType w:val="hybridMultilevel"/>
    <w:tmpl w:val="9FF2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359ED"/>
    <w:multiLevelType w:val="hybridMultilevel"/>
    <w:tmpl w:val="5C6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30114"/>
    <w:multiLevelType w:val="hybridMultilevel"/>
    <w:tmpl w:val="0EF8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31559"/>
    <w:multiLevelType w:val="hybridMultilevel"/>
    <w:tmpl w:val="AA5AEAA8"/>
    <w:lvl w:ilvl="0" w:tplc="E3A83C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852271">
    <w:abstractNumId w:val="7"/>
  </w:num>
  <w:num w:numId="2" w16cid:durableId="208689724">
    <w:abstractNumId w:val="28"/>
  </w:num>
  <w:num w:numId="3" w16cid:durableId="2006471170">
    <w:abstractNumId w:val="44"/>
  </w:num>
  <w:num w:numId="4" w16cid:durableId="1367095121">
    <w:abstractNumId w:val="3"/>
  </w:num>
  <w:num w:numId="5" w16cid:durableId="1956281711">
    <w:abstractNumId w:val="16"/>
  </w:num>
  <w:num w:numId="6" w16cid:durableId="1547908235">
    <w:abstractNumId w:val="24"/>
  </w:num>
  <w:num w:numId="7" w16cid:durableId="1112745082">
    <w:abstractNumId w:val="31"/>
  </w:num>
  <w:num w:numId="8" w16cid:durableId="1419786843">
    <w:abstractNumId w:val="32"/>
  </w:num>
  <w:num w:numId="9" w16cid:durableId="1173953435">
    <w:abstractNumId w:val="40"/>
  </w:num>
  <w:num w:numId="10" w16cid:durableId="1133014832">
    <w:abstractNumId w:val="27"/>
  </w:num>
  <w:num w:numId="11" w16cid:durableId="1344939360">
    <w:abstractNumId w:val="39"/>
  </w:num>
  <w:num w:numId="12" w16cid:durableId="375815835">
    <w:abstractNumId w:val="38"/>
  </w:num>
  <w:num w:numId="13" w16cid:durableId="702559368">
    <w:abstractNumId w:val="26"/>
  </w:num>
  <w:num w:numId="14" w16cid:durableId="683626799">
    <w:abstractNumId w:val="12"/>
  </w:num>
  <w:num w:numId="15" w16cid:durableId="847867318">
    <w:abstractNumId w:val="11"/>
  </w:num>
  <w:num w:numId="16" w16cid:durableId="1880436046">
    <w:abstractNumId w:val="33"/>
  </w:num>
  <w:num w:numId="17" w16cid:durableId="719939163">
    <w:abstractNumId w:val="43"/>
  </w:num>
  <w:num w:numId="18" w16cid:durableId="1339699305">
    <w:abstractNumId w:val="19"/>
  </w:num>
  <w:num w:numId="19" w16cid:durableId="2113696597">
    <w:abstractNumId w:val="42"/>
  </w:num>
  <w:num w:numId="20" w16cid:durableId="1437217967">
    <w:abstractNumId w:val="15"/>
  </w:num>
  <w:num w:numId="21" w16cid:durableId="1319534224">
    <w:abstractNumId w:val="10"/>
  </w:num>
  <w:num w:numId="22" w16cid:durableId="1499811513">
    <w:abstractNumId w:val="21"/>
  </w:num>
  <w:num w:numId="23" w16cid:durableId="1535461062">
    <w:abstractNumId w:val="20"/>
  </w:num>
  <w:num w:numId="24" w16cid:durableId="1707411267">
    <w:abstractNumId w:val="35"/>
  </w:num>
  <w:num w:numId="25" w16cid:durableId="861551214">
    <w:abstractNumId w:val="9"/>
  </w:num>
  <w:num w:numId="26" w16cid:durableId="1352877188">
    <w:abstractNumId w:val="30"/>
  </w:num>
  <w:num w:numId="27" w16cid:durableId="1448574770">
    <w:abstractNumId w:val="34"/>
  </w:num>
  <w:num w:numId="28" w16cid:durableId="95642408">
    <w:abstractNumId w:val="2"/>
  </w:num>
  <w:num w:numId="29" w16cid:durableId="67504554">
    <w:abstractNumId w:val="17"/>
  </w:num>
  <w:num w:numId="30" w16cid:durableId="392503627">
    <w:abstractNumId w:val="36"/>
  </w:num>
  <w:num w:numId="31" w16cid:durableId="1119564894">
    <w:abstractNumId w:val="8"/>
  </w:num>
  <w:num w:numId="32" w16cid:durableId="1783063999">
    <w:abstractNumId w:val="23"/>
  </w:num>
  <w:num w:numId="33" w16cid:durableId="972948320">
    <w:abstractNumId w:val="4"/>
  </w:num>
  <w:num w:numId="34" w16cid:durableId="1548686816">
    <w:abstractNumId w:val="6"/>
  </w:num>
  <w:num w:numId="35" w16cid:durableId="1599870238">
    <w:abstractNumId w:val="41"/>
  </w:num>
  <w:num w:numId="36" w16cid:durableId="431246412">
    <w:abstractNumId w:val="5"/>
  </w:num>
  <w:num w:numId="37" w16cid:durableId="1563642402">
    <w:abstractNumId w:val="18"/>
  </w:num>
  <w:num w:numId="38" w16cid:durableId="1768379026">
    <w:abstractNumId w:val="18"/>
    <w:lvlOverride w:ilvl="0">
      <w:startOverride w:val="1"/>
    </w:lvlOverride>
  </w:num>
  <w:num w:numId="39" w16cid:durableId="2074543596">
    <w:abstractNumId w:val="13"/>
  </w:num>
  <w:num w:numId="40" w16cid:durableId="1267615934">
    <w:abstractNumId w:val="1"/>
  </w:num>
  <w:num w:numId="41" w16cid:durableId="1327437081">
    <w:abstractNumId w:val="22"/>
  </w:num>
  <w:num w:numId="42" w16cid:durableId="1223367847">
    <w:abstractNumId w:val="14"/>
  </w:num>
  <w:num w:numId="43" w16cid:durableId="946734739">
    <w:abstractNumId w:val="25"/>
  </w:num>
  <w:num w:numId="44" w16cid:durableId="2054846879">
    <w:abstractNumId w:val="45"/>
  </w:num>
  <w:num w:numId="45" w16cid:durableId="540630410">
    <w:abstractNumId w:val="37"/>
  </w:num>
  <w:num w:numId="46" w16cid:durableId="1406149476">
    <w:abstractNumId w:val="0"/>
  </w:num>
  <w:num w:numId="47" w16cid:durableId="315036110">
    <w:abstractNumId w:val="18"/>
  </w:num>
  <w:num w:numId="48" w16cid:durableId="1073964043">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F2"/>
    <w:rsid w:val="00001BAD"/>
    <w:rsid w:val="00010D98"/>
    <w:rsid w:val="00012646"/>
    <w:rsid w:val="000135B2"/>
    <w:rsid w:val="00017989"/>
    <w:rsid w:val="00017A15"/>
    <w:rsid w:val="00017C94"/>
    <w:rsid w:val="00017FE9"/>
    <w:rsid w:val="0002318B"/>
    <w:rsid w:val="00031059"/>
    <w:rsid w:val="000333E5"/>
    <w:rsid w:val="00034BD4"/>
    <w:rsid w:val="00035796"/>
    <w:rsid w:val="00035E14"/>
    <w:rsid w:val="00045C43"/>
    <w:rsid w:val="00046E7D"/>
    <w:rsid w:val="00046F6D"/>
    <w:rsid w:val="00053160"/>
    <w:rsid w:val="00054056"/>
    <w:rsid w:val="000541F4"/>
    <w:rsid w:val="000562F2"/>
    <w:rsid w:val="00056A3F"/>
    <w:rsid w:val="00060136"/>
    <w:rsid w:val="00064E28"/>
    <w:rsid w:val="0006610D"/>
    <w:rsid w:val="000664D3"/>
    <w:rsid w:val="00067A1D"/>
    <w:rsid w:val="0007367F"/>
    <w:rsid w:val="00073C1E"/>
    <w:rsid w:val="00080006"/>
    <w:rsid w:val="000833D9"/>
    <w:rsid w:val="000843BD"/>
    <w:rsid w:val="00085218"/>
    <w:rsid w:val="0008733F"/>
    <w:rsid w:val="0009347D"/>
    <w:rsid w:val="00095C21"/>
    <w:rsid w:val="00096462"/>
    <w:rsid w:val="0009656D"/>
    <w:rsid w:val="0009691A"/>
    <w:rsid w:val="00096948"/>
    <w:rsid w:val="000A03A7"/>
    <w:rsid w:val="000A486A"/>
    <w:rsid w:val="000B1166"/>
    <w:rsid w:val="000B1920"/>
    <w:rsid w:val="000B7E92"/>
    <w:rsid w:val="000C11A6"/>
    <w:rsid w:val="000C2BB2"/>
    <w:rsid w:val="000C40D0"/>
    <w:rsid w:val="000C5338"/>
    <w:rsid w:val="000C6F51"/>
    <w:rsid w:val="000D2F5C"/>
    <w:rsid w:val="000E03BB"/>
    <w:rsid w:val="000E2F7C"/>
    <w:rsid w:val="000E656F"/>
    <w:rsid w:val="000F5AA9"/>
    <w:rsid w:val="00100A2E"/>
    <w:rsid w:val="00101FA3"/>
    <w:rsid w:val="001031C6"/>
    <w:rsid w:val="00103F3A"/>
    <w:rsid w:val="00106D22"/>
    <w:rsid w:val="00107421"/>
    <w:rsid w:val="00112FD9"/>
    <w:rsid w:val="00116512"/>
    <w:rsid w:val="00116816"/>
    <w:rsid w:val="001173E6"/>
    <w:rsid w:val="00120C2A"/>
    <w:rsid w:val="001220C6"/>
    <w:rsid w:val="00122D5A"/>
    <w:rsid w:val="00122EE4"/>
    <w:rsid w:val="001243EE"/>
    <w:rsid w:val="00124C00"/>
    <w:rsid w:val="00124CB7"/>
    <w:rsid w:val="00125AA6"/>
    <w:rsid w:val="00127315"/>
    <w:rsid w:val="0013497C"/>
    <w:rsid w:val="00134DB5"/>
    <w:rsid w:val="001352F3"/>
    <w:rsid w:val="00135B90"/>
    <w:rsid w:val="00140987"/>
    <w:rsid w:val="001414D8"/>
    <w:rsid w:val="00145843"/>
    <w:rsid w:val="00155677"/>
    <w:rsid w:val="001567D8"/>
    <w:rsid w:val="0015683B"/>
    <w:rsid w:val="00156E2A"/>
    <w:rsid w:val="00161D15"/>
    <w:rsid w:val="001625B1"/>
    <w:rsid w:val="00166953"/>
    <w:rsid w:val="0017191A"/>
    <w:rsid w:val="00177334"/>
    <w:rsid w:val="00183FCC"/>
    <w:rsid w:val="001863A1"/>
    <w:rsid w:val="001924A8"/>
    <w:rsid w:val="001933F5"/>
    <w:rsid w:val="001940B7"/>
    <w:rsid w:val="00195793"/>
    <w:rsid w:val="001A03A4"/>
    <w:rsid w:val="001A51CD"/>
    <w:rsid w:val="001B122A"/>
    <w:rsid w:val="001B4ABD"/>
    <w:rsid w:val="001C24A0"/>
    <w:rsid w:val="001C41BB"/>
    <w:rsid w:val="001D1012"/>
    <w:rsid w:val="001D48BB"/>
    <w:rsid w:val="001D5CE7"/>
    <w:rsid w:val="001D712F"/>
    <w:rsid w:val="001D7681"/>
    <w:rsid w:val="001E014A"/>
    <w:rsid w:val="001E052A"/>
    <w:rsid w:val="001E199F"/>
    <w:rsid w:val="001E1A65"/>
    <w:rsid w:val="001E65A5"/>
    <w:rsid w:val="001E66EF"/>
    <w:rsid w:val="001F1A39"/>
    <w:rsid w:val="001F4713"/>
    <w:rsid w:val="001F54E1"/>
    <w:rsid w:val="00204D13"/>
    <w:rsid w:val="002052E4"/>
    <w:rsid w:val="00205D16"/>
    <w:rsid w:val="00205D45"/>
    <w:rsid w:val="002069C9"/>
    <w:rsid w:val="0021032F"/>
    <w:rsid w:val="0021425E"/>
    <w:rsid w:val="00215C1E"/>
    <w:rsid w:val="00217E83"/>
    <w:rsid w:val="00221DB1"/>
    <w:rsid w:val="0022213D"/>
    <w:rsid w:val="00222C7E"/>
    <w:rsid w:val="00227182"/>
    <w:rsid w:val="00231AF0"/>
    <w:rsid w:val="00233EA9"/>
    <w:rsid w:val="002360FC"/>
    <w:rsid w:val="002377A5"/>
    <w:rsid w:val="00240F5B"/>
    <w:rsid w:val="0024590A"/>
    <w:rsid w:val="00245F43"/>
    <w:rsid w:val="00252DC1"/>
    <w:rsid w:val="0025572F"/>
    <w:rsid w:val="00261FDB"/>
    <w:rsid w:val="00262871"/>
    <w:rsid w:val="00262FE5"/>
    <w:rsid w:val="00265D34"/>
    <w:rsid w:val="00274C63"/>
    <w:rsid w:val="002777DB"/>
    <w:rsid w:val="00280856"/>
    <w:rsid w:val="00280DB1"/>
    <w:rsid w:val="00284BF0"/>
    <w:rsid w:val="0029008F"/>
    <w:rsid w:val="002909C1"/>
    <w:rsid w:val="00290C50"/>
    <w:rsid w:val="00291C83"/>
    <w:rsid w:val="002937B4"/>
    <w:rsid w:val="00297542"/>
    <w:rsid w:val="002A1E82"/>
    <w:rsid w:val="002A3498"/>
    <w:rsid w:val="002A34A4"/>
    <w:rsid w:val="002B1F01"/>
    <w:rsid w:val="002B2727"/>
    <w:rsid w:val="002B497F"/>
    <w:rsid w:val="002B6CE7"/>
    <w:rsid w:val="002B6EBF"/>
    <w:rsid w:val="002B7596"/>
    <w:rsid w:val="002C5D6F"/>
    <w:rsid w:val="002D6F70"/>
    <w:rsid w:val="002E2627"/>
    <w:rsid w:val="002F7E73"/>
    <w:rsid w:val="003013DC"/>
    <w:rsid w:val="0030415E"/>
    <w:rsid w:val="003045A2"/>
    <w:rsid w:val="00306E29"/>
    <w:rsid w:val="00306FBF"/>
    <w:rsid w:val="0031259F"/>
    <w:rsid w:val="00315F61"/>
    <w:rsid w:val="00321875"/>
    <w:rsid w:val="00323791"/>
    <w:rsid w:val="0032558B"/>
    <w:rsid w:val="00327867"/>
    <w:rsid w:val="00340236"/>
    <w:rsid w:val="003402D5"/>
    <w:rsid w:val="0034170A"/>
    <w:rsid w:val="003478B0"/>
    <w:rsid w:val="0035341D"/>
    <w:rsid w:val="00354488"/>
    <w:rsid w:val="00361E66"/>
    <w:rsid w:val="00364973"/>
    <w:rsid w:val="003664F9"/>
    <w:rsid w:val="003713B7"/>
    <w:rsid w:val="00372424"/>
    <w:rsid w:val="00374136"/>
    <w:rsid w:val="00374313"/>
    <w:rsid w:val="00375B32"/>
    <w:rsid w:val="00377F0A"/>
    <w:rsid w:val="0038131E"/>
    <w:rsid w:val="0038495B"/>
    <w:rsid w:val="00385A51"/>
    <w:rsid w:val="003870EA"/>
    <w:rsid w:val="0039155E"/>
    <w:rsid w:val="0039240F"/>
    <w:rsid w:val="003966BA"/>
    <w:rsid w:val="003A24B4"/>
    <w:rsid w:val="003A36D8"/>
    <w:rsid w:val="003A52E8"/>
    <w:rsid w:val="003A7750"/>
    <w:rsid w:val="003A78AB"/>
    <w:rsid w:val="003B10E9"/>
    <w:rsid w:val="003B360E"/>
    <w:rsid w:val="003B578C"/>
    <w:rsid w:val="003B6EC8"/>
    <w:rsid w:val="003B7493"/>
    <w:rsid w:val="003C55AA"/>
    <w:rsid w:val="003C5786"/>
    <w:rsid w:val="003C71C9"/>
    <w:rsid w:val="003C75A3"/>
    <w:rsid w:val="003D6639"/>
    <w:rsid w:val="003D6A15"/>
    <w:rsid w:val="003E0466"/>
    <w:rsid w:val="003E3B09"/>
    <w:rsid w:val="003E43F0"/>
    <w:rsid w:val="003E60C6"/>
    <w:rsid w:val="003E72D1"/>
    <w:rsid w:val="003F0CB9"/>
    <w:rsid w:val="003F0E0F"/>
    <w:rsid w:val="003F55BE"/>
    <w:rsid w:val="003F5C73"/>
    <w:rsid w:val="003F5E79"/>
    <w:rsid w:val="004012EC"/>
    <w:rsid w:val="004042E8"/>
    <w:rsid w:val="00414B26"/>
    <w:rsid w:val="00416194"/>
    <w:rsid w:val="0041700B"/>
    <w:rsid w:val="004218A0"/>
    <w:rsid w:val="0042487D"/>
    <w:rsid w:val="00425382"/>
    <w:rsid w:val="00430643"/>
    <w:rsid w:val="00435E86"/>
    <w:rsid w:val="004368E7"/>
    <w:rsid w:val="004420D6"/>
    <w:rsid w:val="0044715A"/>
    <w:rsid w:val="00452FD1"/>
    <w:rsid w:val="00455889"/>
    <w:rsid w:val="00455E8C"/>
    <w:rsid w:val="00456CF0"/>
    <w:rsid w:val="00460970"/>
    <w:rsid w:val="00460C2D"/>
    <w:rsid w:val="00463602"/>
    <w:rsid w:val="0047442D"/>
    <w:rsid w:val="00474F4F"/>
    <w:rsid w:val="004756D5"/>
    <w:rsid w:val="00475A51"/>
    <w:rsid w:val="00476663"/>
    <w:rsid w:val="004767A6"/>
    <w:rsid w:val="00482347"/>
    <w:rsid w:val="00483843"/>
    <w:rsid w:val="004849F1"/>
    <w:rsid w:val="004852D2"/>
    <w:rsid w:val="0049065D"/>
    <w:rsid w:val="0049215A"/>
    <w:rsid w:val="00492428"/>
    <w:rsid w:val="004935DE"/>
    <w:rsid w:val="00493AC7"/>
    <w:rsid w:val="0049754D"/>
    <w:rsid w:val="004975D7"/>
    <w:rsid w:val="004A005A"/>
    <w:rsid w:val="004A3F15"/>
    <w:rsid w:val="004A40D2"/>
    <w:rsid w:val="004A6985"/>
    <w:rsid w:val="004A70BE"/>
    <w:rsid w:val="004A7D80"/>
    <w:rsid w:val="004B5480"/>
    <w:rsid w:val="004B5D30"/>
    <w:rsid w:val="004B6368"/>
    <w:rsid w:val="004B756B"/>
    <w:rsid w:val="004B7FD3"/>
    <w:rsid w:val="004C051F"/>
    <w:rsid w:val="004C147A"/>
    <w:rsid w:val="004C3D24"/>
    <w:rsid w:val="004C44C6"/>
    <w:rsid w:val="004C4A0D"/>
    <w:rsid w:val="004C5619"/>
    <w:rsid w:val="004D62FD"/>
    <w:rsid w:val="004E0546"/>
    <w:rsid w:val="004E1853"/>
    <w:rsid w:val="004E1AD2"/>
    <w:rsid w:val="004E27AC"/>
    <w:rsid w:val="004E7617"/>
    <w:rsid w:val="004E7E09"/>
    <w:rsid w:val="005024C9"/>
    <w:rsid w:val="00511269"/>
    <w:rsid w:val="00512670"/>
    <w:rsid w:val="005129B0"/>
    <w:rsid w:val="0051339D"/>
    <w:rsid w:val="00516FC0"/>
    <w:rsid w:val="00517D51"/>
    <w:rsid w:val="00517FB9"/>
    <w:rsid w:val="00522746"/>
    <w:rsid w:val="00524DAD"/>
    <w:rsid w:val="00536541"/>
    <w:rsid w:val="00536BB9"/>
    <w:rsid w:val="00541D94"/>
    <w:rsid w:val="00542184"/>
    <w:rsid w:val="005438E7"/>
    <w:rsid w:val="0054725A"/>
    <w:rsid w:val="0054759E"/>
    <w:rsid w:val="005517F6"/>
    <w:rsid w:val="005549B4"/>
    <w:rsid w:val="00557202"/>
    <w:rsid w:val="005619A9"/>
    <w:rsid w:val="00561A51"/>
    <w:rsid w:val="00563F13"/>
    <w:rsid w:val="00565782"/>
    <w:rsid w:val="0056593F"/>
    <w:rsid w:val="005709A4"/>
    <w:rsid w:val="00572133"/>
    <w:rsid w:val="005803FB"/>
    <w:rsid w:val="00587441"/>
    <w:rsid w:val="00596972"/>
    <w:rsid w:val="00596E93"/>
    <w:rsid w:val="00597882"/>
    <w:rsid w:val="005A0DDA"/>
    <w:rsid w:val="005A152C"/>
    <w:rsid w:val="005A2119"/>
    <w:rsid w:val="005A46B6"/>
    <w:rsid w:val="005B0965"/>
    <w:rsid w:val="005B201F"/>
    <w:rsid w:val="005B2975"/>
    <w:rsid w:val="005B62EE"/>
    <w:rsid w:val="005B632F"/>
    <w:rsid w:val="005B63F8"/>
    <w:rsid w:val="005B6432"/>
    <w:rsid w:val="005C0001"/>
    <w:rsid w:val="005C06FE"/>
    <w:rsid w:val="005C18E9"/>
    <w:rsid w:val="005C5666"/>
    <w:rsid w:val="005C6E54"/>
    <w:rsid w:val="005D344F"/>
    <w:rsid w:val="005D4166"/>
    <w:rsid w:val="005D7887"/>
    <w:rsid w:val="005E1049"/>
    <w:rsid w:val="005E2249"/>
    <w:rsid w:val="005E22EC"/>
    <w:rsid w:val="005E4E1D"/>
    <w:rsid w:val="005E5DFE"/>
    <w:rsid w:val="005E6236"/>
    <w:rsid w:val="005F5E3C"/>
    <w:rsid w:val="005F5F1F"/>
    <w:rsid w:val="005F6090"/>
    <w:rsid w:val="005F7283"/>
    <w:rsid w:val="00605C10"/>
    <w:rsid w:val="006061CD"/>
    <w:rsid w:val="00607764"/>
    <w:rsid w:val="006112A1"/>
    <w:rsid w:val="0061513D"/>
    <w:rsid w:val="006159C1"/>
    <w:rsid w:val="00615C12"/>
    <w:rsid w:val="00617897"/>
    <w:rsid w:val="006206B8"/>
    <w:rsid w:val="00621351"/>
    <w:rsid w:val="00621925"/>
    <w:rsid w:val="00622060"/>
    <w:rsid w:val="006221C2"/>
    <w:rsid w:val="0062240B"/>
    <w:rsid w:val="006226C7"/>
    <w:rsid w:val="00622ACC"/>
    <w:rsid w:val="00624D7B"/>
    <w:rsid w:val="00627887"/>
    <w:rsid w:val="006316F0"/>
    <w:rsid w:val="00633EA8"/>
    <w:rsid w:val="006460E7"/>
    <w:rsid w:val="00646375"/>
    <w:rsid w:val="00651D83"/>
    <w:rsid w:val="00651FA4"/>
    <w:rsid w:val="006561D9"/>
    <w:rsid w:val="00660897"/>
    <w:rsid w:val="00661F38"/>
    <w:rsid w:val="00664EB2"/>
    <w:rsid w:val="00666BF0"/>
    <w:rsid w:val="006679AD"/>
    <w:rsid w:val="0067190E"/>
    <w:rsid w:val="0067247A"/>
    <w:rsid w:val="00682212"/>
    <w:rsid w:val="00682DC0"/>
    <w:rsid w:val="00684C46"/>
    <w:rsid w:val="00691F20"/>
    <w:rsid w:val="00696A95"/>
    <w:rsid w:val="006A3901"/>
    <w:rsid w:val="006B172E"/>
    <w:rsid w:val="006B19DD"/>
    <w:rsid w:val="006B1E61"/>
    <w:rsid w:val="006B3062"/>
    <w:rsid w:val="006B49AE"/>
    <w:rsid w:val="006B5521"/>
    <w:rsid w:val="006C64A9"/>
    <w:rsid w:val="006D1118"/>
    <w:rsid w:val="006D2243"/>
    <w:rsid w:val="006D47F1"/>
    <w:rsid w:val="006E1F67"/>
    <w:rsid w:val="006E44F0"/>
    <w:rsid w:val="006E6990"/>
    <w:rsid w:val="006F7152"/>
    <w:rsid w:val="0070498A"/>
    <w:rsid w:val="007065CB"/>
    <w:rsid w:val="00711B35"/>
    <w:rsid w:val="007157F3"/>
    <w:rsid w:val="0071583B"/>
    <w:rsid w:val="007168ED"/>
    <w:rsid w:val="007210DE"/>
    <w:rsid w:val="00721634"/>
    <w:rsid w:val="007222B8"/>
    <w:rsid w:val="00724AD0"/>
    <w:rsid w:val="00724EDC"/>
    <w:rsid w:val="0072768B"/>
    <w:rsid w:val="00727C78"/>
    <w:rsid w:val="0073003C"/>
    <w:rsid w:val="00730F93"/>
    <w:rsid w:val="00731DAE"/>
    <w:rsid w:val="007343C0"/>
    <w:rsid w:val="007356B7"/>
    <w:rsid w:val="007369A4"/>
    <w:rsid w:val="007404E3"/>
    <w:rsid w:val="007410B2"/>
    <w:rsid w:val="007449DB"/>
    <w:rsid w:val="00744B21"/>
    <w:rsid w:val="00751C91"/>
    <w:rsid w:val="0075508D"/>
    <w:rsid w:val="007575BB"/>
    <w:rsid w:val="00760916"/>
    <w:rsid w:val="00760944"/>
    <w:rsid w:val="00760D42"/>
    <w:rsid w:val="00761210"/>
    <w:rsid w:val="00762486"/>
    <w:rsid w:val="00766474"/>
    <w:rsid w:val="007715C7"/>
    <w:rsid w:val="0077251F"/>
    <w:rsid w:val="0077336B"/>
    <w:rsid w:val="007766CA"/>
    <w:rsid w:val="0077753D"/>
    <w:rsid w:val="0078191D"/>
    <w:rsid w:val="00783391"/>
    <w:rsid w:val="00785406"/>
    <w:rsid w:val="00786241"/>
    <w:rsid w:val="00793D16"/>
    <w:rsid w:val="007A35FB"/>
    <w:rsid w:val="007A47C6"/>
    <w:rsid w:val="007A63EF"/>
    <w:rsid w:val="007A78CE"/>
    <w:rsid w:val="007B03B4"/>
    <w:rsid w:val="007B3A43"/>
    <w:rsid w:val="007B736B"/>
    <w:rsid w:val="007C1740"/>
    <w:rsid w:val="007C3CA8"/>
    <w:rsid w:val="007C51B8"/>
    <w:rsid w:val="007C52B5"/>
    <w:rsid w:val="007C7548"/>
    <w:rsid w:val="007D108A"/>
    <w:rsid w:val="007D196C"/>
    <w:rsid w:val="007D307E"/>
    <w:rsid w:val="007D5ACA"/>
    <w:rsid w:val="007D70A5"/>
    <w:rsid w:val="007E0B7C"/>
    <w:rsid w:val="007E0FFF"/>
    <w:rsid w:val="007E117F"/>
    <w:rsid w:val="007E4A57"/>
    <w:rsid w:val="007E4A75"/>
    <w:rsid w:val="007E5185"/>
    <w:rsid w:val="007F32F9"/>
    <w:rsid w:val="007F5638"/>
    <w:rsid w:val="007F61F0"/>
    <w:rsid w:val="00802E49"/>
    <w:rsid w:val="00806199"/>
    <w:rsid w:val="00806408"/>
    <w:rsid w:val="00806812"/>
    <w:rsid w:val="00810ABB"/>
    <w:rsid w:val="00811159"/>
    <w:rsid w:val="008115EF"/>
    <w:rsid w:val="008128D3"/>
    <w:rsid w:val="00814F3A"/>
    <w:rsid w:val="00815FCA"/>
    <w:rsid w:val="00820156"/>
    <w:rsid w:val="00822EC4"/>
    <w:rsid w:val="00826720"/>
    <w:rsid w:val="00830455"/>
    <w:rsid w:val="00834E9C"/>
    <w:rsid w:val="00835B18"/>
    <w:rsid w:val="00836BB3"/>
    <w:rsid w:val="0084004A"/>
    <w:rsid w:val="00842CD0"/>
    <w:rsid w:val="00845329"/>
    <w:rsid w:val="00847178"/>
    <w:rsid w:val="008516A7"/>
    <w:rsid w:val="008522D7"/>
    <w:rsid w:val="00853C8C"/>
    <w:rsid w:val="00856AD9"/>
    <w:rsid w:val="008573AF"/>
    <w:rsid w:val="00857B8F"/>
    <w:rsid w:val="008619EF"/>
    <w:rsid w:val="00862755"/>
    <w:rsid w:val="0086329C"/>
    <w:rsid w:val="00865E0C"/>
    <w:rsid w:val="008779D1"/>
    <w:rsid w:val="008819ED"/>
    <w:rsid w:val="00881C5B"/>
    <w:rsid w:val="00881FE8"/>
    <w:rsid w:val="00885382"/>
    <w:rsid w:val="008853F5"/>
    <w:rsid w:val="0088540C"/>
    <w:rsid w:val="00886F7E"/>
    <w:rsid w:val="00887134"/>
    <w:rsid w:val="00890E97"/>
    <w:rsid w:val="00891EBB"/>
    <w:rsid w:val="00891EE0"/>
    <w:rsid w:val="00896F6C"/>
    <w:rsid w:val="00897EC3"/>
    <w:rsid w:val="008A2C68"/>
    <w:rsid w:val="008A5F41"/>
    <w:rsid w:val="008A6254"/>
    <w:rsid w:val="008A663B"/>
    <w:rsid w:val="008A6BCA"/>
    <w:rsid w:val="008C2F8C"/>
    <w:rsid w:val="008C3A53"/>
    <w:rsid w:val="008C575B"/>
    <w:rsid w:val="008C67EC"/>
    <w:rsid w:val="008D0088"/>
    <w:rsid w:val="008D1181"/>
    <w:rsid w:val="008D468E"/>
    <w:rsid w:val="008D686F"/>
    <w:rsid w:val="008D6ACE"/>
    <w:rsid w:val="008E0D6A"/>
    <w:rsid w:val="008E0E4B"/>
    <w:rsid w:val="008E3C91"/>
    <w:rsid w:val="008E4989"/>
    <w:rsid w:val="008E606D"/>
    <w:rsid w:val="008E644C"/>
    <w:rsid w:val="008E756F"/>
    <w:rsid w:val="008F091F"/>
    <w:rsid w:val="008F2FBB"/>
    <w:rsid w:val="008F32E6"/>
    <w:rsid w:val="008F5116"/>
    <w:rsid w:val="008F5216"/>
    <w:rsid w:val="00901128"/>
    <w:rsid w:val="00906201"/>
    <w:rsid w:val="009113F5"/>
    <w:rsid w:val="00916203"/>
    <w:rsid w:val="009166ED"/>
    <w:rsid w:val="009255E9"/>
    <w:rsid w:val="009345B2"/>
    <w:rsid w:val="009345EB"/>
    <w:rsid w:val="00936B8D"/>
    <w:rsid w:val="00943456"/>
    <w:rsid w:val="00943E4C"/>
    <w:rsid w:val="00944220"/>
    <w:rsid w:val="00945D51"/>
    <w:rsid w:val="0094747A"/>
    <w:rsid w:val="00951511"/>
    <w:rsid w:val="0095260D"/>
    <w:rsid w:val="00954DA3"/>
    <w:rsid w:val="00955A2B"/>
    <w:rsid w:val="0095645C"/>
    <w:rsid w:val="00960CD2"/>
    <w:rsid w:val="00962DC8"/>
    <w:rsid w:val="009640D6"/>
    <w:rsid w:val="00966A81"/>
    <w:rsid w:val="00967494"/>
    <w:rsid w:val="00970552"/>
    <w:rsid w:val="00971104"/>
    <w:rsid w:val="009766A8"/>
    <w:rsid w:val="00983EEA"/>
    <w:rsid w:val="00986993"/>
    <w:rsid w:val="009872C5"/>
    <w:rsid w:val="00993DA9"/>
    <w:rsid w:val="0099449C"/>
    <w:rsid w:val="00995E5D"/>
    <w:rsid w:val="009A02B1"/>
    <w:rsid w:val="009A4E27"/>
    <w:rsid w:val="009A6802"/>
    <w:rsid w:val="009B3A88"/>
    <w:rsid w:val="009B6433"/>
    <w:rsid w:val="009B6687"/>
    <w:rsid w:val="009C1DC1"/>
    <w:rsid w:val="009C6035"/>
    <w:rsid w:val="009D20F4"/>
    <w:rsid w:val="009D63F1"/>
    <w:rsid w:val="009D674F"/>
    <w:rsid w:val="009D7759"/>
    <w:rsid w:val="009D7763"/>
    <w:rsid w:val="009E1B5F"/>
    <w:rsid w:val="009E1DC7"/>
    <w:rsid w:val="009E75E8"/>
    <w:rsid w:val="009F17B0"/>
    <w:rsid w:val="009F31C1"/>
    <w:rsid w:val="009F3250"/>
    <w:rsid w:val="009F33FF"/>
    <w:rsid w:val="009F48E8"/>
    <w:rsid w:val="009F5B4F"/>
    <w:rsid w:val="009F646E"/>
    <w:rsid w:val="009F68D0"/>
    <w:rsid w:val="00A00680"/>
    <w:rsid w:val="00A074DA"/>
    <w:rsid w:val="00A11225"/>
    <w:rsid w:val="00A1149F"/>
    <w:rsid w:val="00A122F0"/>
    <w:rsid w:val="00A152F2"/>
    <w:rsid w:val="00A20532"/>
    <w:rsid w:val="00A2093F"/>
    <w:rsid w:val="00A21247"/>
    <w:rsid w:val="00A24085"/>
    <w:rsid w:val="00A30ACF"/>
    <w:rsid w:val="00A32B66"/>
    <w:rsid w:val="00A336E6"/>
    <w:rsid w:val="00A33D2A"/>
    <w:rsid w:val="00A3666E"/>
    <w:rsid w:val="00A367FC"/>
    <w:rsid w:val="00A37E80"/>
    <w:rsid w:val="00A45F95"/>
    <w:rsid w:val="00A4631B"/>
    <w:rsid w:val="00A523F3"/>
    <w:rsid w:val="00A52C46"/>
    <w:rsid w:val="00A52C64"/>
    <w:rsid w:val="00A537B7"/>
    <w:rsid w:val="00A541C4"/>
    <w:rsid w:val="00A55341"/>
    <w:rsid w:val="00A55748"/>
    <w:rsid w:val="00A56EB7"/>
    <w:rsid w:val="00A6122E"/>
    <w:rsid w:val="00A61CF4"/>
    <w:rsid w:val="00A620F1"/>
    <w:rsid w:val="00A658ED"/>
    <w:rsid w:val="00A65EFF"/>
    <w:rsid w:val="00A67916"/>
    <w:rsid w:val="00A7303D"/>
    <w:rsid w:val="00A74656"/>
    <w:rsid w:val="00A74E37"/>
    <w:rsid w:val="00A74EF0"/>
    <w:rsid w:val="00A75589"/>
    <w:rsid w:val="00A81204"/>
    <w:rsid w:val="00A84AAC"/>
    <w:rsid w:val="00A86FCC"/>
    <w:rsid w:val="00A90F0E"/>
    <w:rsid w:val="00A92261"/>
    <w:rsid w:val="00A942F5"/>
    <w:rsid w:val="00AA2EEE"/>
    <w:rsid w:val="00AA49E7"/>
    <w:rsid w:val="00AA4E29"/>
    <w:rsid w:val="00AA5A84"/>
    <w:rsid w:val="00AA5EA1"/>
    <w:rsid w:val="00AB2890"/>
    <w:rsid w:val="00AB38E6"/>
    <w:rsid w:val="00AB4266"/>
    <w:rsid w:val="00AB4B1F"/>
    <w:rsid w:val="00AB4DF1"/>
    <w:rsid w:val="00AB4EB0"/>
    <w:rsid w:val="00AB6E53"/>
    <w:rsid w:val="00AB7B65"/>
    <w:rsid w:val="00AC04E4"/>
    <w:rsid w:val="00AC0BF4"/>
    <w:rsid w:val="00AC25E0"/>
    <w:rsid w:val="00AC4E32"/>
    <w:rsid w:val="00AC7031"/>
    <w:rsid w:val="00AD1117"/>
    <w:rsid w:val="00AD3FB5"/>
    <w:rsid w:val="00AD73B9"/>
    <w:rsid w:val="00AE285A"/>
    <w:rsid w:val="00AE4AA7"/>
    <w:rsid w:val="00AE5B6E"/>
    <w:rsid w:val="00AE7EF5"/>
    <w:rsid w:val="00AF0AF6"/>
    <w:rsid w:val="00AF0DA1"/>
    <w:rsid w:val="00AF10B1"/>
    <w:rsid w:val="00AF2618"/>
    <w:rsid w:val="00AF294A"/>
    <w:rsid w:val="00B01585"/>
    <w:rsid w:val="00B023F1"/>
    <w:rsid w:val="00B032A4"/>
    <w:rsid w:val="00B0682E"/>
    <w:rsid w:val="00B11D8B"/>
    <w:rsid w:val="00B13717"/>
    <w:rsid w:val="00B16C17"/>
    <w:rsid w:val="00B22850"/>
    <w:rsid w:val="00B22F9C"/>
    <w:rsid w:val="00B2307E"/>
    <w:rsid w:val="00B244D6"/>
    <w:rsid w:val="00B305CC"/>
    <w:rsid w:val="00B32A7D"/>
    <w:rsid w:val="00B33D53"/>
    <w:rsid w:val="00B348E1"/>
    <w:rsid w:val="00B36C3A"/>
    <w:rsid w:val="00B36EF5"/>
    <w:rsid w:val="00B43191"/>
    <w:rsid w:val="00B50DB1"/>
    <w:rsid w:val="00B548A9"/>
    <w:rsid w:val="00B54D1F"/>
    <w:rsid w:val="00B56149"/>
    <w:rsid w:val="00B6147B"/>
    <w:rsid w:val="00B61BB5"/>
    <w:rsid w:val="00B65828"/>
    <w:rsid w:val="00B72D06"/>
    <w:rsid w:val="00B75BFB"/>
    <w:rsid w:val="00B76EC3"/>
    <w:rsid w:val="00B8264A"/>
    <w:rsid w:val="00B828C7"/>
    <w:rsid w:val="00B85654"/>
    <w:rsid w:val="00B9277C"/>
    <w:rsid w:val="00B96DF4"/>
    <w:rsid w:val="00B9784D"/>
    <w:rsid w:val="00BA478A"/>
    <w:rsid w:val="00BB51B3"/>
    <w:rsid w:val="00BC16F2"/>
    <w:rsid w:val="00BC6834"/>
    <w:rsid w:val="00BC7028"/>
    <w:rsid w:val="00BC7A5E"/>
    <w:rsid w:val="00BD1212"/>
    <w:rsid w:val="00BD64C5"/>
    <w:rsid w:val="00BE0EE0"/>
    <w:rsid w:val="00BE1708"/>
    <w:rsid w:val="00BE17D4"/>
    <w:rsid w:val="00BE4D57"/>
    <w:rsid w:val="00BF167C"/>
    <w:rsid w:val="00BF30CD"/>
    <w:rsid w:val="00BF7783"/>
    <w:rsid w:val="00C0189D"/>
    <w:rsid w:val="00C02DAC"/>
    <w:rsid w:val="00C05A6D"/>
    <w:rsid w:val="00C07448"/>
    <w:rsid w:val="00C1360C"/>
    <w:rsid w:val="00C21974"/>
    <w:rsid w:val="00C22F52"/>
    <w:rsid w:val="00C23327"/>
    <w:rsid w:val="00C23F2B"/>
    <w:rsid w:val="00C25683"/>
    <w:rsid w:val="00C256EB"/>
    <w:rsid w:val="00C27B44"/>
    <w:rsid w:val="00C323B9"/>
    <w:rsid w:val="00C324EB"/>
    <w:rsid w:val="00C34816"/>
    <w:rsid w:val="00C3501C"/>
    <w:rsid w:val="00C35C3D"/>
    <w:rsid w:val="00C36EA3"/>
    <w:rsid w:val="00C37454"/>
    <w:rsid w:val="00C37782"/>
    <w:rsid w:val="00C379B4"/>
    <w:rsid w:val="00C426A2"/>
    <w:rsid w:val="00C42FD1"/>
    <w:rsid w:val="00C44983"/>
    <w:rsid w:val="00C50118"/>
    <w:rsid w:val="00C505A7"/>
    <w:rsid w:val="00C5544D"/>
    <w:rsid w:val="00C56471"/>
    <w:rsid w:val="00C56586"/>
    <w:rsid w:val="00C56646"/>
    <w:rsid w:val="00C6074E"/>
    <w:rsid w:val="00C60FF1"/>
    <w:rsid w:val="00C65399"/>
    <w:rsid w:val="00C658A6"/>
    <w:rsid w:val="00C66D09"/>
    <w:rsid w:val="00C73112"/>
    <w:rsid w:val="00C81817"/>
    <w:rsid w:val="00C85B5B"/>
    <w:rsid w:val="00C85C59"/>
    <w:rsid w:val="00C86B2E"/>
    <w:rsid w:val="00C90D29"/>
    <w:rsid w:val="00C9270E"/>
    <w:rsid w:val="00C9283E"/>
    <w:rsid w:val="00C92DC5"/>
    <w:rsid w:val="00CA2084"/>
    <w:rsid w:val="00CA30D8"/>
    <w:rsid w:val="00CA69CB"/>
    <w:rsid w:val="00CB1F09"/>
    <w:rsid w:val="00CB2086"/>
    <w:rsid w:val="00CB4281"/>
    <w:rsid w:val="00CB5F1F"/>
    <w:rsid w:val="00CC0143"/>
    <w:rsid w:val="00CC16BF"/>
    <w:rsid w:val="00CC41D9"/>
    <w:rsid w:val="00CC4A6A"/>
    <w:rsid w:val="00CD0EF2"/>
    <w:rsid w:val="00CD4909"/>
    <w:rsid w:val="00CD7B08"/>
    <w:rsid w:val="00CE115A"/>
    <w:rsid w:val="00CE2039"/>
    <w:rsid w:val="00CE429A"/>
    <w:rsid w:val="00CE7276"/>
    <w:rsid w:val="00CE73F3"/>
    <w:rsid w:val="00CE7846"/>
    <w:rsid w:val="00CF0C4E"/>
    <w:rsid w:val="00CF1FE6"/>
    <w:rsid w:val="00CF45B5"/>
    <w:rsid w:val="00CF6DFB"/>
    <w:rsid w:val="00CF7FF4"/>
    <w:rsid w:val="00D00DEA"/>
    <w:rsid w:val="00D00FEB"/>
    <w:rsid w:val="00D074BF"/>
    <w:rsid w:val="00D158BA"/>
    <w:rsid w:val="00D24721"/>
    <w:rsid w:val="00D27DC2"/>
    <w:rsid w:val="00D3054D"/>
    <w:rsid w:val="00D309C8"/>
    <w:rsid w:val="00D319CF"/>
    <w:rsid w:val="00D341F5"/>
    <w:rsid w:val="00D34643"/>
    <w:rsid w:val="00D36FD1"/>
    <w:rsid w:val="00D377C2"/>
    <w:rsid w:val="00D419BD"/>
    <w:rsid w:val="00D44542"/>
    <w:rsid w:val="00D45301"/>
    <w:rsid w:val="00D455E5"/>
    <w:rsid w:val="00D46D31"/>
    <w:rsid w:val="00D470C6"/>
    <w:rsid w:val="00D52833"/>
    <w:rsid w:val="00D52CF2"/>
    <w:rsid w:val="00D54E7E"/>
    <w:rsid w:val="00D56AB4"/>
    <w:rsid w:val="00D57EAC"/>
    <w:rsid w:val="00D62C65"/>
    <w:rsid w:val="00D637ED"/>
    <w:rsid w:val="00D65401"/>
    <w:rsid w:val="00D70A7C"/>
    <w:rsid w:val="00D71F84"/>
    <w:rsid w:val="00D72175"/>
    <w:rsid w:val="00D725F0"/>
    <w:rsid w:val="00D73F3E"/>
    <w:rsid w:val="00D74F55"/>
    <w:rsid w:val="00D753EC"/>
    <w:rsid w:val="00D77644"/>
    <w:rsid w:val="00D8076C"/>
    <w:rsid w:val="00D83979"/>
    <w:rsid w:val="00D8475B"/>
    <w:rsid w:val="00D84A3E"/>
    <w:rsid w:val="00D92E38"/>
    <w:rsid w:val="00D94467"/>
    <w:rsid w:val="00D955BA"/>
    <w:rsid w:val="00DA4625"/>
    <w:rsid w:val="00DA5375"/>
    <w:rsid w:val="00DB0C5D"/>
    <w:rsid w:val="00DB29B7"/>
    <w:rsid w:val="00DB4141"/>
    <w:rsid w:val="00DB7196"/>
    <w:rsid w:val="00DC0C23"/>
    <w:rsid w:val="00DC4552"/>
    <w:rsid w:val="00DC762D"/>
    <w:rsid w:val="00DC789C"/>
    <w:rsid w:val="00DD033E"/>
    <w:rsid w:val="00DD0CE5"/>
    <w:rsid w:val="00DD0D28"/>
    <w:rsid w:val="00DD57B3"/>
    <w:rsid w:val="00DD702E"/>
    <w:rsid w:val="00DD7179"/>
    <w:rsid w:val="00DE12B5"/>
    <w:rsid w:val="00DE5DCD"/>
    <w:rsid w:val="00DF0DE6"/>
    <w:rsid w:val="00DF66A8"/>
    <w:rsid w:val="00DF680A"/>
    <w:rsid w:val="00E00596"/>
    <w:rsid w:val="00E00A41"/>
    <w:rsid w:val="00E07C3D"/>
    <w:rsid w:val="00E1161C"/>
    <w:rsid w:val="00E1187D"/>
    <w:rsid w:val="00E155A0"/>
    <w:rsid w:val="00E27180"/>
    <w:rsid w:val="00E30117"/>
    <w:rsid w:val="00E3186D"/>
    <w:rsid w:val="00E34280"/>
    <w:rsid w:val="00E34BE8"/>
    <w:rsid w:val="00E4186E"/>
    <w:rsid w:val="00E440D1"/>
    <w:rsid w:val="00E4415E"/>
    <w:rsid w:val="00E500E3"/>
    <w:rsid w:val="00E501C7"/>
    <w:rsid w:val="00E505CC"/>
    <w:rsid w:val="00E50E5E"/>
    <w:rsid w:val="00E55E3D"/>
    <w:rsid w:val="00E5744C"/>
    <w:rsid w:val="00E63411"/>
    <w:rsid w:val="00E6378F"/>
    <w:rsid w:val="00E655E9"/>
    <w:rsid w:val="00E70387"/>
    <w:rsid w:val="00E7049D"/>
    <w:rsid w:val="00E70FB9"/>
    <w:rsid w:val="00E71899"/>
    <w:rsid w:val="00E73B17"/>
    <w:rsid w:val="00E73E7B"/>
    <w:rsid w:val="00E76757"/>
    <w:rsid w:val="00E76CB0"/>
    <w:rsid w:val="00E81EB4"/>
    <w:rsid w:val="00E8225C"/>
    <w:rsid w:val="00E873B9"/>
    <w:rsid w:val="00E95B5B"/>
    <w:rsid w:val="00E97DA5"/>
    <w:rsid w:val="00EA29B4"/>
    <w:rsid w:val="00EB2BBE"/>
    <w:rsid w:val="00EB30F8"/>
    <w:rsid w:val="00EB32B8"/>
    <w:rsid w:val="00EB3859"/>
    <w:rsid w:val="00EB3C64"/>
    <w:rsid w:val="00EB4EA8"/>
    <w:rsid w:val="00EC65BF"/>
    <w:rsid w:val="00EC7580"/>
    <w:rsid w:val="00ED00F4"/>
    <w:rsid w:val="00ED027C"/>
    <w:rsid w:val="00ED17E4"/>
    <w:rsid w:val="00EE04ED"/>
    <w:rsid w:val="00EE2689"/>
    <w:rsid w:val="00EF03A5"/>
    <w:rsid w:val="00EF055B"/>
    <w:rsid w:val="00EF11AE"/>
    <w:rsid w:val="00EF5781"/>
    <w:rsid w:val="00F03B1C"/>
    <w:rsid w:val="00F05469"/>
    <w:rsid w:val="00F10AEF"/>
    <w:rsid w:val="00F11716"/>
    <w:rsid w:val="00F13E2C"/>
    <w:rsid w:val="00F17172"/>
    <w:rsid w:val="00F20946"/>
    <w:rsid w:val="00F3135D"/>
    <w:rsid w:val="00F33558"/>
    <w:rsid w:val="00F34392"/>
    <w:rsid w:val="00F4229C"/>
    <w:rsid w:val="00F42C93"/>
    <w:rsid w:val="00F4372E"/>
    <w:rsid w:val="00F532A1"/>
    <w:rsid w:val="00F55A12"/>
    <w:rsid w:val="00F56D7A"/>
    <w:rsid w:val="00F60BEF"/>
    <w:rsid w:val="00F61D60"/>
    <w:rsid w:val="00F656DA"/>
    <w:rsid w:val="00F659C8"/>
    <w:rsid w:val="00F70997"/>
    <w:rsid w:val="00F710FB"/>
    <w:rsid w:val="00F7212F"/>
    <w:rsid w:val="00F72322"/>
    <w:rsid w:val="00F724DA"/>
    <w:rsid w:val="00F7350B"/>
    <w:rsid w:val="00F776EA"/>
    <w:rsid w:val="00F82521"/>
    <w:rsid w:val="00F8609D"/>
    <w:rsid w:val="00F869FF"/>
    <w:rsid w:val="00F8734B"/>
    <w:rsid w:val="00F918B7"/>
    <w:rsid w:val="00F95439"/>
    <w:rsid w:val="00F97E14"/>
    <w:rsid w:val="00FA6362"/>
    <w:rsid w:val="00FB0B95"/>
    <w:rsid w:val="00FB0C6F"/>
    <w:rsid w:val="00FB20D5"/>
    <w:rsid w:val="00FB43F2"/>
    <w:rsid w:val="00FB530F"/>
    <w:rsid w:val="00FB7663"/>
    <w:rsid w:val="00FC2F43"/>
    <w:rsid w:val="00FC3396"/>
    <w:rsid w:val="00FC5F73"/>
    <w:rsid w:val="00FC7B6D"/>
    <w:rsid w:val="00FC7B96"/>
    <w:rsid w:val="00FD15C0"/>
    <w:rsid w:val="00FD2F3B"/>
    <w:rsid w:val="00FD4A62"/>
    <w:rsid w:val="00FD54CA"/>
    <w:rsid w:val="00FD70A3"/>
    <w:rsid w:val="00FD78E7"/>
    <w:rsid w:val="00FD7BCF"/>
    <w:rsid w:val="00FE0401"/>
    <w:rsid w:val="00FE096B"/>
    <w:rsid w:val="00FE0EFF"/>
    <w:rsid w:val="00FE3A5E"/>
    <w:rsid w:val="00FF0526"/>
    <w:rsid w:val="00FF35A5"/>
    <w:rsid w:val="00FF48D1"/>
    <w:rsid w:val="00FF6F75"/>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4070F"/>
  <w15:docId w15:val="{C3E32696-3B07-4F11-B834-4BD6A37B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350B"/>
    <w:pPr>
      <w:autoSpaceDE w:val="0"/>
      <w:autoSpaceDN w:val="0"/>
      <w:adjustRightInd w:val="0"/>
      <w:spacing w:after="120"/>
      <w:jc w:val="both"/>
    </w:pPr>
    <w:rPr>
      <w:rFonts w:ascii="Arial" w:hAnsi="Arial" w:cs="Arial"/>
      <w:lang w:val="en-GB" w:eastAsia="en-GB"/>
    </w:rPr>
  </w:style>
  <w:style w:type="paragraph" w:styleId="1">
    <w:name w:val="heading 1"/>
    <w:basedOn w:val="a0"/>
    <w:next w:val="a0"/>
    <w:link w:val="10"/>
    <w:qFormat/>
    <w:rsid w:val="00F7350B"/>
    <w:pPr>
      <w:spacing w:after="0"/>
      <w:outlineLvl w:val="0"/>
    </w:pPr>
    <w:rPr>
      <w:b/>
      <w:small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5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862755"/>
    <w:rPr>
      <w:sz w:val="16"/>
      <w:szCs w:val="16"/>
    </w:rPr>
  </w:style>
  <w:style w:type="paragraph" w:styleId="a6">
    <w:name w:val="annotation text"/>
    <w:basedOn w:val="a0"/>
    <w:link w:val="a7"/>
    <w:semiHidden/>
    <w:rsid w:val="00862755"/>
  </w:style>
  <w:style w:type="paragraph" w:styleId="a8">
    <w:name w:val="annotation subject"/>
    <w:basedOn w:val="a6"/>
    <w:next w:val="a6"/>
    <w:semiHidden/>
    <w:rsid w:val="00862755"/>
    <w:rPr>
      <w:b/>
      <w:bCs/>
    </w:rPr>
  </w:style>
  <w:style w:type="paragraph" w:styleId="a9">
    <w:name w:val="Balloon Text"/>
    <w:basedOn w:val="a0"/>
    <w:semiHidden/>
    <w:rsid w:val="00862755"/>
    <w:rPr>
      <w:rFonts w:ascii="Tahoma" w:hAnsi="Tahoma" w:cs="Tahoma"/>
      <w:sz w:val="16"/>
      <w:szCs w:val="16"/>
    </w:rPr>
  </w:style>
  <w:style w:type="paragraph" w:styleId="aa">
    <w:name w:val="Normal (Web)"/>
    <w:basedOn w:val="a0"/>
    <w:uiPriority w:val="99"/>
    <w:rsid w:val="005D4166"/>
    <w:pPr>
      <w:spacing w:after="190" w:line="190" w:lineRule="atLeast"/>
    </w:pPr>
    <w:rPr>
      <w:sz w:val="15"/>
      <w:szCs w:val="15"/>
      <w:lang w:eastAsia="ko-KR"/>
    </w:rPr>
  </w:style>
  <w:style w:type="paragraph" w:styleId="ab">
    <w:name w:val="header"/>
    <w:basedOn w:val="a0"/>
    <w:rsid w:val="00E7049D"/>
    <w:pPr>
      <w:tabs>
        <w:tab w:val="center" w:pos="4153"/>
        <w:tab w:val="right" w:pos="8306"/>
      </w:tabs>
    </w:pPr>
  </w:style>
  <w:style w:type="paragraph" w:styleId="ac">
    <w:name w:val="footer"/>
    <w:basedOn w:val="a0"/>
    <w:rsid w:val="00E7049D"/>
    <w:pPr>
      <w:tabs>
        <w:tab w:val="center" w:pos="4153"/>
        <w:tab w:val="right" w:pos="8306"/>
      </w:tabs>
    </w:pPr>
  </w:style>
  <w:style w:type="character" w:styleId="ad">
    <w:name w:val="page number"/>
    <w:basedOn w:val="a1"/>
    <w:rsid w:val="00E7049D"/>
  </w:style>
  <w:style w:type="character" w:styleId="ae">
    <w:name w:val="Subtle Emphasis"/>
    <w:uiPriority w:val="19"/>
    <w:qFormat/>
    <w:rsid w:val="00596E93"/>
    <w:rPr>
      <w:i/>
      <w:iCs/>
      <w:color w:val="808080"/>
    </w:rPr>
  </w:style>
  <w:style w:type="paragraph" w:styleId="a">
    <w:name w:val="List Paragraph"/>
    <w:basedOn w:val="a0"/>
    <w:uiPriority w:val="1"/>
    <w:qFormat/>
    <w:rsid w:val="00FB0C6F"/>
    <w:pPr>
      <w:numPr>
        <w:numId w:val="37"/>
      </w:numPr>
      <w:autoSpaceDE/>
      <w:autoSpaceDN/>
      <w:adjustRightInd/>
      <w:spacing w:after="210" w:line="210" w:lineRule="atLeast"/>
      <w:ind w:right="386"/>
      <w:contextualSpacing/>
    </w:pPr>
    <w:rPr>
      <w:color w:val="000000"/>
      <w:lang w:val="en-US" w:eastAsia="en-US"/>
    </w:rPr>
  </w:style>
  <w:style w:type="paragraph" w:styleId="af">
    <w:name w:val="No Spacing"/>
    <w:uiPriority w:val="1"/>
    <w:qFormat/>
    <w:rsid w:val="00C9283E"/>
    <w:rPr>
      <w:sz w:val="24"/>
      <w:szCs w:val="24"/>
      <w:lang w:val="en-GB" w:eastAsia="en-GB"/>
    </w:rPr>
  </w:style>
  <w:style w:type="character" w:customStyle="1" w:styleId="10">
    <w:name w:val="Заголовок 1 Знак"/>
    <w:basedOn w:val="a1"/>
    <w:link w:val="1"/>
    <w:rsid w:val="00F7350B"/>
    <w:rPr>
      <w:rFonts w:ascii="Arial" w:hAnsi="Arial" w:cs="Arial"/>
      <w:b/>
      <w:smallCaps/>
      <w:lang w:val="en-GB" w:eastAsia="en-GB"/>
    </w:rPr>
  </w:style>
  <w:style w:type="paragraph" w:styleId="af0">
    <w:name w:val="Subtitle"/>
    <w:basedOn w:val="a0"/>
    <w:next w:val="a0"/>
    <w:link w:val="af1"/>
    <w:qFormat/>
    <w:rsid w:val="00F7350B"/>
  </w:style>
  <w:style w:type="character" w:customStyle="1" w:styleId="af1">
    <w:name w:val="Подзаголовок Знак"/>
    <w:basedOn w:val="a1"/>
    <w:link w:val="af0"/>
    <w:rsid w:val="00F7350B"/>
    <w:rPr>
      <w:rFonts w:ascii="Arial" w:hAnsi="Arial" w:cs="Arial"/>
      <w:lang w:val="en-GB" w:eastAsia="en-GB"/>
    </w:rPr>
  </w:style>
  <w:style w:type="paragraph" w:styleId="af2">
    <w:name w:val="Title"/>
    <w:basedOn w:val="af0"/>
    <w:next w:val="a0"/>
    <w:link w:val="af3"/>
    <w:qFormat/>
    <w:rsid w:val="00F7350B"/>
    <w:pPr>
      <w:spacing w:after="0"/>
      <w:contextualSpacing/>
    </w:pPr>
  </w:style>
  <w:style w:type="character" w:customStyle="1" w:styleId="af3">
    <w:name w:val="Заголовок Знак"/>
    <w:basedOn w:val="a1"/>
    <w:link w:val="af2"/>
    <w:rsid w:val="00F7350B"/>
    <w:rPr>
      <w:rFonts w:ascii="Arial" w:hAnsi="Arial" w:cs="Arial"/>
      <w:lang w:val="en-GB" w:eastAsia="en-GB"/>
    </w:rPr>
  </w:style>
  <w:style w:type="paragraph" w:styleId="af4">
    <w:name w:val="footnote text"/>
    <w:basedOn w:val="a0"/>
    <w:link w:val="af5"/>
    <w:rsid w:val="006E1F67"/>
    <w:pPr>
      <w:spacing w:after="0"/>
    </w:pPr>
  </w:style>
  <w:style w:type="character" w:customStyle="1" w:styleId="af5">
    <w:name w:val="Текст сноски Знак"/>
    <w:basedOn w:val="a1"/>
    <w:link w:val="af4"/>
    <w:rsid w:val="006E1F67"/>
    <w:rPr>
      <w:rFonts w:ascii="Arial" w:hAnsi="Arial" w:cs="Arial"/>
      <w:lang w:val="en-GB" w:eastAsia="en-GB"/>
    </w:rPr>
  </w:style>
  <w:style w:type="character" w:styleId="af6">
    <w:name w:val="footnote reference"/>
    <w:basedOn w:val="a1"/>
    <w:rsid w:val="006E1F67"/>
    <w:rPr>
      <w:vertAlign w:val="superscript"/>
    </w:rPr>
  </w:style>
  <w:style w:type="paragraph" w:styleId="af7">
    <w:name w:val="Plain Text"/>
    <w:basedOn w:val="a0"/>
    <w:link w:val="af8"/>
    <w:unhideWhenUsed/>
    <w:rsid w:val="004A70BE"/>
    <w:pPr>
      <w:autoSpaceDE/>
      <w:autoSpaceDN/>
      <w:adjustRightInd/>
      <w:spacing w:after="0"/>
      <w:jc w:val="left"/>
    </w:pPr>
    <w:rPr>
      <w:rFonts w:ascii="Calibri" w:eastAsia="Calibri" w:hAnsi="Calibri" w:cs="Times New Roman"/>
      <w:sz w:val="22"/>
      <w:szCs w:val="21"/>
      <w:lang w:val="en-US" w:eastAsia="en-US"/>
    </w:rPr>
  </w:style>
  <w:style w:type="character" w:customStyle="1" w:styleId="af8">
    <w:name w:val="Текст Знак"/>
    <w:basedOn w:val="a1"/>
    <w:link w:val="af7"/>
    <w:rsid w:val="004A70BE"/>
    <w:rPr>
      <w:rFonts w:ascii="Calibri" w:eastAsia="Calibri" w:hAnsi="Calibri"/>
      <w:sz w:val="22"/>
      <w:szCs w:val="21"/>
    </w:rPr>
  </w:style>
  <w:style w:type="character" w:customStyle="1" w:styleId="a7">
    <w:name w:val="Текст примечания Знак"/>
    <w:basedOn w:val="a1"/>
    <w:link w:val="a6"/>
    <w:semiHidden/>
    <w:rsid w:val="005D344F"/>
    <w:rPr>
      <w:rFonts w:ascii="Arial" w:hAnsi="Arial" w:cs="Arial"/>
      <w:lang w:val="en-GB" w:eastAsia="en-GB"/>
    </w:rPr>
  </w:style>
  <w:style w:type="paragraph" w:styleId="af9">
    <w:name w:val="Body Text"/>
    <w:basedOn w:val="a0"/>
    <w:link w:val="afa"/>
    <w:uiPriority w:val="1"/>
    <w:qFormat/>
    <w:rsid w:val="003F5E79"/>
    <w:pPr>
      <w:widowControl w:val="0"/>
      <w:spacing w:after="0"/>
      <w:jc w:val="left"/>
    </w:pPr>
    <w:rPr>
      <w:rFonts w:eastAsiaTheme="minorEastAsia"/>
      <w:sz w:val="22"/>
      <w:szCs w:val="22"/>
      <w:lang w:val="mk-MK" w:eastAsia="mk-MK"/>
    </w:rPr>
  </w:style>
  <w:style w:type="character" w:customStyle="1" w:styleId="afa">
    <w:name w:val="Основной текст Знак"/>
    <w:basedOn w:val="a1"/>
    <w:link w:val="af9"/>
    <w:uiPriority w:val="1"/>
    <w:rsid w:val="003F5E79"/>
    <w:rPr>
      <w:rFonts w:ascii="Arial" w:eastAsiaTheme="minorEastAsia" w:hAnsi="Arial" w:cs="Arial"/>
      <w:sz w:val="22"/>
      <w:szCs w:val="22"/>
      <w:lang w:val="mk-MK" w:eastAsia="mk-MK"/>
    </w:rPr>
  </w:style>
  <w:style w:type="paragraph" w:customStyle="1" w:styleId="Default">
    <w:name w:val="Default"/>
    <w:rsid w:val="003F5E79"/>
    <w:pPr>
      <w:autoSpaceDE w:val="0"/>
      <w:autoSpaceDN w:val="0"/>
      <w:adjustRightInd w:val="0"/>
    </w:pPr>
    <w:rPr>
      <w:rFonts w:ascii="Arial" w:eastAsiaTheme="minorEastAsia" w:hAnsi="Arial" w:cs="Arial"/>
      <w:color w:val="000000"/>
      <w:sz w:val="24"/>
      <w:szCs w:val="24"/>
    </w:rPr>
  </w:style>
  <w:style w:type="paragraph" w:styleId="afb">
    <w:name w:val="Revision"/>
    <w:hidden/>
    <w:uiPriority w:val="99"/>
    <w:semiHidden/>
    <w:rsid w:val="00D83979"/>
    <w:rPr>
      <w:rFonts w:ascii="Arial"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34784">
      <w:bodyDiv w:val="1"/>
      <w:marLeft w:val="0"/>
      <w:marRight w:val="0"/>
      <w:marTop w:val="0"/>
      <w:marBottom w:val="0"/>
      <w:divBdr>
        <w:top w:val="none" w:sz="0" w:space="0" w:color="auto"/>
        <w:left w:val="none" w:sz="0" w:space="0" w:color="auto"/>
        <w:bottom w:val="none" w:sz="0" w:space="0" w:color="auto"/>
        <w:right w:val="none" w:sz="0" w:space="0" w:color="auto"/>
      </w:divBdr>
      <w:divsChild>
        <w:div w:id="2075740586">
          <w:marLeft w:val="0"/>
          <w:marRight w:val="0"/>
          <w:marTop w:val="0"/>
          <w:marBottom w:val="0"/>
          <w:divBdr>
            <w:top w:val="none" w:sz="0" w:space="0" w:color="auto"/>
            <w:left w:val="none" w:sz="0" w:space="0" w:color="auto"/>
            <w:bottom w:val="none" w:sz="0" w:space="0" w:color="auto"/>
            <w:right w:val="none" w:sz="0" w:space="0" w:color="auto"/>
          </w:divBdr>
          <w:divsChild>
            <w:div w:id="163789438">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11501516">
      <w:bodyDiv w:val="1"/>
      <w:marLeft w:val="0"/>
      <w:marRight w:val="0"/>
      <w:marTop w:val="0"/>
      <w:marBottom w:val="0"/>
      <w:divBdr>
        <w:top w:val="none" w:sz="0" w:space="0" w:color="auto"/>
        <w:left w:val="none" w:sz="0" w:space="0" w:color="auto"/>
        <w:bottom w:val="none" w:sz="0" w:space="0" w:color="auto"/>
        <w:right w:val="none" w:sz="0" w:space="0" w:color="auto"/>
      </w:divBdr>
    </w:div>
    <w:div w:id="1015423966">
      <w:bodyDiv w:val="1"/>
      <w:marLeft w:val="0"/>
      <w:marRight w:val="0"/>
      <w:marTop w:val="0"/>
      <w:marBottom w:val="0"/>
      <w:divBdr>
        <w:top w:val="none" w:sz="0" w:space="0" w:color="auto"/>
        <w:left w:val="none" w:sz="0" w:space="0" w:color="auto"/>
        <w:bottom w:val="none" w:sz="0" w:space="0" w:color="auto"/>
        <w:right w:val="none" w:sz="0" w:space="0" w:color="auto"/>
      </w:divBdr>
    </w:div>
    <w:div w:id="1595477054">
      <w:bodyDiv w:val="1"/>
      <w:marLeft w:val="0"/>
      <w:marRight w:val="0"/>
      <w:marTop w:val="0"/>
      <w:marBottom w:val="0"/>
      <w:divBdr>
        <w:top w:val="none" w:sz="0" w:space="0" w:color="auto"/>
        <w:left w:val="none" w:sz="0" w:space="0" w:color="auto"/>
        <w:bottom w:val="none" w:sz="0" w:space="0" w:color="auto"/>
        <w:right w:val="none" w:sz="0" w:space="0" w:color="auto"/>
      </w:divBdr>
    </w:div>
    <w:div w:id="1886943213">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sChild>
        <w:div w:id="772558263">
          <w:marLeft w:val="0"/>
          <w:marRight w:val="0"/>
          <w:marTop w:val="0"/>
          <w:marBottom w:val="0"/>
          <w:divBdr>
            <w:top w:val="none" w:sz="0" w:space="0" w:color="auto"/>
            <w:left w:val="none" w:sz="0" w:space="0" w:color="auto"/>
            <w:bottom w:val="none" w:sz="0" w:space="0" w:color="auto"/>
            <w:right w:val="none" w:sz="0" w:space="0" w:color="auto"/>
          </w:divBdr>
          <w:divsChild>
            <w:div w:id="1092436344">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MSSCFileNetDetails xmlns="292de7ad-0ce0-4950-9d80-fd0d9858bf97" xsi:nil="true"/>
    <df07b3dcd26544e09619a120c66e9128 xmlns="292de7ad-0ce0-4950-9d80-fd0d9858bf97">
      <Terms xmlns="http://schemas.microsoft.com/office/infopath/2007/PartnerControls"/>
    </df07b3dcd26544e09619a120c66e9128>
    <DMSSCMultiFileName xmlns="292de7ad-0ce0-4950-9d80-fd0d9858bf97">Annex II - TOR.docx</DMSSCMultiFileName>
    <DMSSCDocTitle xmlns="292de7ad-0ce0-4950-9d80-fd0d9858bf97">Annex II - Terms of Reference</DMSSCDocTitle>
    <DMSSCSecondaryDocuments xmlns="292de7ad-0ce0-4950-9d80-fd0d9858bf97" xsi:nil="true"/>
    <m45004dc6a5b43109e46f033994e1737 xmlns="292de7ad-0ce0-4950-9d80-fd0d9858bf97">
      <Terms xmlns="http://schemas.microsoft.com/office/infopath/2007/PartnerControls">
        <TermInfo xmlns="http://schemas.microsoft.com/office/infopath/2007/PartnerControls">
          <TermName xmlns="http://schemas.microsoft.com/office/infopath/2007/PartnerControls">HQ-HRM</TermName>
          <TermId xmlns="http://schemas.microsoft.com/office/infopath/2007/PartnerControls">c8ea5f59-75ca-4b13-9854-d9548b280868</TermId>
        </TermInfo>
      </Terms>
    </m45004dc6a5b43109e46f033994e1737>
    <gfb351706cee45fb90c779769e632c31 xmlns="292de7ad-0ce0-4950-9d80-fd0d9858bf97">
      <Terms xmlns="http://schemas.microsoft.com/office/infopath/2007/PartnerControls"/>
    </gfb351706cee45fb90c779769e632c31>
    <DMSSCRelatedInformation xmlns="292de7ad-0ce0-4950-9d80-fd0d9858bf97" xsi:nil="true"/>
    <TaxCatchAll xmlns="292de7ad-0ce0-4950-9d80-fd0d9858bf97">
      <Value>34</Value>
      <Value>90</Value>
    </TaxCatchAll>
    <DMSSCOriginalFileName xmlns="292de7ad-0ce0-4950-9d80-fd0d9858bf97" xsi:nil="true"/>
    <b544404b159d4058a3bc9d0cce5d29ef xmlns="292de7ad-0ce0-4950-9d80-fd0d9858bf9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4fdb6f7f-87a6-4bdf-a113-af22aa89e0ff</TermId>
        </TermInfo>
      </Terms>
    </b544404b159d4058a3bc9d0cce5d29ef>
    <DMSSCControlNo xmlns="292de7ad-0ce0-4950-9d80-fd0d9858bf97">SD/HRM/00002</DMSSCControlNo>
    <DMSSCCopyright xmlns="292de7ad-0ce0-4950-9d80-fd0d9858bf97">© International Organization for Migration (IOM)</DMSSCCopyright>
    <_dlc_DocId xmlns="292de7ad-0ce0-4950-9d80-fd0d9858bf97">IOMDOC-3-15166</_dlc_DocId>
    <_dlc_DocIdUrl xmlns="292de7ad-0ce0-4950-9d80-fd0d9858bf97">
      <Url>https://dmsportal/_layouts/15/DocIdRedir.aspx?ID=IOMDOC-3-15166</Url>
      <Description>IOMDOC-3-15166</Description>
    </_dlc_DocIdUrl>
    <DMSSCOGDocID xmlns="292de7ad-0ce0-4950-9d80-fd0d9858bf97">18785</DMSSCOGDoc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ample Documents" ma:contentTypeID="0x010100830129F0CAECA9418E7CE91E5DF8BAED0205007521A3739CF3294B9996E493AAA33667" ma:contentTypeVersion="178" ma:contentTypeDescription="Create a new document." ma:contentTypeScope="" ma:versionID="d7f73eedfa7098a6830fbe87d95ab4a6">
  <xsd:schema xmlns:xsd="http://www.w3.org/2001/XMLSchema" xmlns:xs="http://www.w3.org/2001/XMLSchema" xmlns:p="http://schemas.microsoft.com/office/2006/metadata/properties" xmlns:ns2="292de7ad-0ce0-4950-9d80-fd0d9858bf97" targetNamespace="http://schemas.microsoft.com/office/2006/metadata/properties" ma:root="true" ma:fieldsID="c9d00bbb1c80d30a7ebd365844e4631a" ns2:_="">
    <xsd:import namespace="292de7ad-0ce0-4950-9d80-fd0d9858bf97"/>
    <xsd:element name="properties">
      <xsd:complexType>
        <xsd:sequence>
          <xsd:element name="documentManagement">
            <xsd:complexType>
              <xsd:all>
                <xsd:element ref="ns2:_dlc_DocId" minOccurs="0"/>
                <xsd:element ref="ns2:_dlc_DocIdUrl" minOccurs="0"/>
                <xsd:element ref="ns2:_dlc_DocIdPersistId" minOccurs="0"/>
                <xsd:element ref="ns2:DMSSCDocTitle"/>
                <xsd:element ref="ns2:DMSSCControlNo"/>
                <xsd:element ref="ns2:b544404b159d4058a3bc9d0cce5d29ef" minOccurs="0"/>
                <xsd:element ref="ns2:TaxCatchAll" minOccurs="0"/>
                <xsd:element ref="ns2:TaxCatchAllLabel" minOccurs="0"/>
                <xsd:element ref="ns2:DMSSCCopyright"/>
                <xsd:element ref="ns2:m45004dc6a5b43109e46f033994e1737" minOccurs="0"/>
                <xsd:element ref="ns2:df07b3dcd26544e09619a120c66e9128" minOccurs="0"/>
                <xsd:element ref="ns2:gfb351706cee45fb90c779769e632c31" minOccurs="0"/>
                <xsd:element ref="ns2:DMSSCRelatedInformation" minOccurs="0"/>
                <xsd:element ref="ns2:DMSSCSecondaryDocuments" minOccurs="0"/>
                <xsd:element ref="ns2:DMSSCMultiFileName" minOccurs="0"/>
                <xsd:element ref="ns2:DMSSCOriginalFileName" minOccurs="0"/>
                <xsd:element ref="ns2:DMSSCFileNetDetails" minOccurs="0"/>
                <xsd:element ref="ns2:DMSSCOG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e7ad-0ce0-4950-9d80-fd0d9858bf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SSCDocTitle" ma:index="11" ma:displayName="Document Title" ma:description="" ma:internalName="DMSSCDocTitle" ma:readOnly="false">
      <xsd:simpleType>
        <xsd:restriction base="dms:Note"/>
      </xsd:simpleType>
    </xsd:element>
    <xsd:element name="DMSSCControlNo" ma:index="12" ma:displayName="Control No" ma:description="" ma:internalName="DMSSCControlNo" ma:readOnly="false">
      <xsd:simpleType>
        <xsd:restriction base="dms:Text">
          <xsd:maxLength value="255"/>
        </xsd:restriction>
      </xsd:simpleType>
    </xsd:element>
    <xsd:element name="b544404b159d4058a3bc9d0cce5d29ef" ma:index="13" ma:taxonomy="true" ma:internalName="b544404b159d4058a3bc9d0cce5d29ef" ma:taxonomyFieldName="DMSSCLanguage" ma:displayName="Language" ma:readOnly="false" ma:default="" ma:fieldId="{b544404b-159d-4058-a3bc-9d0cce5d29ef}" ma:sspId="8b886aaa-2ace-43d1-8504-81239637f55f" ma:termSetId="0b676e13-752c-46aa-9178-ab22367b9a8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559ad6b-811a-4710-b58b-39a7b7f0dec5}" ma:internalName="TaxCatchAll" ma:showField="CatchAllData" ma:web="292de7ad-0ce0-4950-9d80-fd0d9858bf9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559ad6b-811a-4710-b58b-39a7b7f0dec5}" ma:internalName="TaxCatchAllLabel" ma:readOnly="true" ma:showField="CatchAllDataLabel" ma:web="292de7ad-0ce0-4950-9d80-fd0d9858bf97">
      <xsd:complexType>
        <xsd:complexContent>
          <xsd:extension base="dms:MultiChoiceLookup">
            <xsd:sequence>
              <xsd:element name="Value" type="dms:Lookup" maxOccurs="unbounded" minOccurs="0" nillable="true"/>
            </xsd:sequence>
          </xsd:extension>
        </xsd:complexContent>
      </xsd:complexType>
    </xsd:element>
    <xsd:element name="DMSSCCopyright" ma:index="17" ma:displayName="Copyright" ma:default="© International Organization for Migration (IOM)" ma:description="" ma:internalName="DMSSCCopyright" ma:readOnly="false">
      <xsd:simpleType>
        <xsd:restriction base="dms:Text">
          <xsd:maxLength value="255"/>
        </xsd:restriction>
      </xsd:simpleType>
    </xsd:element>
    <xsd:element name="m45004dc6a5b43109e46f033994e1737" ma:index="18" ma:taxonomy="true" ma:internalName="m45004dc6a5b43109e46f033994e1737" ma:taxonomyFieldName="DMSSCCorpOwner" ma:displayName="Corporate Owner" ma:readOnly="false" ma:default="" ma:fieldId="{645004dc-6a5b-4310-9e46-f033994e1737}" ma:sspId="8b886aaa-2ace-43d1-8504-81239637f55f" ma:termSetId="9e7e0bf6-3110-4b26-b145-7dafb178e87c" ma:anchorId="00000000-0000-0000-0000-000000000000" ma:open="false" ma:isKeyword="false">
      <xsd:complexType>
        <xsd:sequence>
          <xsd:element ref="pc:Terms" minOccurs="0" maxOccurs="1"/>
        </xsd:sequence>
      </xsd:complexType>
    </xsd:element>
    <xsd:element name="df07b3dcd26544e09619a120c66e9128" ma:index="20" nillable="true" ma:taxonomy="true" ma:internalName="df07b3dcd26544e09619a120c66e9128" ma:taxonomyFieldName="DMSSCSubjects" ma:displayName="Subjects" ma:readOnly="false" ma:default="" ma:fieldId="{df07b3dc-d265-44e0-9619-a120c66e9128}" ma:taxonomyMulti="true" ma:sspId="8b886aaa-2ace-43d1-8504-81239637f55f" ma:termSetId="db5cbc93-48f5-461c-b5f4-958210c9916b" ma:anchorId="00000000-0000-0000-0000-000000000000" ma:open="false" ma:isKeyword="false">
      <xsd:complexType>
        <xsd:sequence>
          <xsd:element ref="pc:Terms" minOccurs="0" maxOccurs="1"/>
        </xsd:sequence>
      </xsd:complexType>
    </xsd:element>
    <xsd:element name="gfb351706cee45fb90c779769e632c31" ma:index="22" nillable="true" ma:taxonomy="true" ma:internalName="gfb351706cee45fb90c779769e632c31" ma:taxonomyFieldName="DMSSCKeywords" ma:displayName="Keywords" ma:readOnly="false" ma:default="" ma:fieldId="{0fb35170-6cee-45fb-90c7-79769e632c31}" ma:taxonomyMulti="true" ma:sspId="8b886aaa-2ace-43d1-8504-81239637f55f" ma:termSetId="6b6eb302-6e8e-44f5-98b9-d2fe36c7e38c" ma:anchorId="00000000-0000-0000-0000-000000000000" ma:open="false" ma:isKeyword="false">
      <xsd:complexType>
        <xsd:sequence>
          <xsd:element ref="pc:Terms" minOccurs="0" maxOccurs="1"/>
        </xsd:sequence>
      </xsd:complexType>
    </xsd:element>
    <xsd:element name="DMSSCRelatedInformation" ma:index="24" nillable="true" ma:displayName="Related Information" ma:description="" ma:internalName="DMSSCRelatedInformation" ma:readOnly="false">
      <xsd:simpleType>
        <xsd:restriction base="dms:Unknown"/>
      </xsd:simpleType>
    </xsd:element>
    <xsd:element name="DMSSCSecondaryDocuments" ma:index="25" nillable="true" ma:displayName="Secondary Documents" ma:description="" ma:internalName="DMSSCSecondaryDocuments" ma:readOnly="false">
      <xsd:simpleType>
        <xsd:restriction base="dms:Unknown"/>
      </xsd:simpleType>
    </xsd:element>
    <xsd:element name="DMSSCMultiFileName" ma:index="26" nillable="true" ma:displayName="MultiFileName" ma:description="" ma:internalName="DMSSCMultiFileName" ma:readOnly="false">
      <xsd:simpleType>
        <xsd:restriction base="dms:Text">
          <xsd:maxLength value="255"/>
        </xsd:restriction>
      </xsd:simpleType>
    </xsd:element>
    <xsd:element name="DMSSCOriginalFileName" ma:index="27" nillable="true" ma:displayName="Original File Name" ma:description="" ma:internalName="DMSSCOriginalFileName" ma:readOnly="false">
      <xsd:simpleType>
        <xsd:restriction base="dms:Note"/>
      </xsd:simpleType>
    </xsd:element>
    <xsd:element name="DMSSCFileNetDetails" ma:index="28" nillable="true" ma:displayName="FileNet Details" ma:internalName="DMSSCFileNetDetails">
      <xsd:simpleType>
        <xsd:restriction base="dms:Note"/>
      </xsd:simpleType>
    </xsd:element>
    <xsd:element name="DMSSCOGDocID" ma:index="29" nillable="true" ma:displayName="Original DOC ID" ma:description="" ma:internalName="DMSSCOGDoc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CB829-980A-4010-943F-A53A93E9B8CE}">
  <ds:schemaRefs>
    <ds:schemaRef ds:uri="http://schemas.microsoft.com/sharepoint/events"/>
  </ds:schemaRefs>
</ds:datastoreItem>
</file>

<file path=customXml/itemProps2.xml><?xml version="1.0" encoding="utf-8"?>
<ds:datastoreItem xmlns:ds="http://schemas.openxmlformats.org/officeDocument/2006/customXml" ds:itemID="{FE388C7E-D04E-4F14-895E-CD63137E191D}">
  <ds:schemaRefs>
    <ds:schemaRef ds:uri="http://schemas.microsoft.com/office/2006/metadata/properties"/>
    <ds:schemaRef ds:uri="http://schemas.microsoft.com/office/infopath/2007/PartnerControls"/>
    <ds:schemaRef ds:uri="292de7ad-0ce0-4950-9d80-fd0d9858bf97"/>
  </ds:schemaRefs>
</ds:datastoreItem>
</file>

<file path=customXml/itemProps3.xml><?xml version="1.0" encoding="utf-8"?>
<ds:datastoreItem xmlns:ds="http://schemas.openxmlformats.org/officeDocument/2006/customXml" ds:itemID="{C871A942-625F-49B0-98DE-28A45D45BB83}">
  <ds:schemaRefs>
    <ds:schemaRef ds:uri="http://schemas.openxmlformats.org/officeDocument/2006/bibliography"/>
  </ds:schemaRefs>
</ds:datastoreItem>
</file>

<file path=customXml/itemProps4.xml><?xml version="1.0" encoding="utf-8"?>
<ds:datastoreItem xmlns:ds="http://schemas.openxmlformats.org/officeDocument/2006/customXml" ds:itemID="{24A4214F-D75F-4AC3-9483-2B0D0E75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e7ad-0ce0-4950-9d80-fd0d9858b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3F4451-4693-430E-B99F-419B71B69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5695</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vt:lpstr>
      <vt:lpstr>I</vt:lpstr>
    </vt:vector>
  </TitlesOfParts>
  <Company>IOM</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gchernikov</dc:creator>
  <cp:lastModifiedBy>ANNAKULIYEVA Rena</cp:lastModifiedBy>
  <cp:revision>2</cp:revision>
  <cp:lastPrinted>2019-11-14T11:07:00Z</cp:lastPrinted>
  <dcterms:created xsi:type="dcterms:W3CDTF">2022-07-28T06:31:00Z</dcterms:created>
  <dcterms:modified xsi:type="dcterms:W3CDTF">2022-07-28T06:31:00Z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0x010100830129F0CAECA9418E7CE91E5DF8BAED0205007521A3739CF3294B9996E493AAA33667</vt:lpwstr>
  </property>
  <property fmtid="{D5CDD505-2E9C-101B-9397-08002B2CF9AE}" pid="3" name="_dlc_DocIdItemGuid">
    <vt:lpwstr>f325cc13-1f9a-46d2-bd47-0d1057cad50a</vt:lpwstr>
  </property>
  <property fmtid="{D5CDD505-2E9C-101B-9397-08002B2CF9AE}" pid="4" name="id256f71d35345689474340dd007a09d">
    <vt:lpwstr/>
  </property>
  <property fmtid="{D5CDD505-2E9C-101B-9397-08002B2CF9AE}" pid="5" name="DMSSCCorpOwner">
    <vt:lpwstr>90;#HQ-HRM|c8ea5f59-75ca-4b13-9854-d9548b280868</vt:lpwstr>
  </property>
  <property fmtid="{D5CDD505-2E9C-101B-9397-08002B2CF9AE}" pid="6" name="DMSSCTypeofAgreement">
    <vt:lpwstr/>
  </property>
  <property fmtid="{D5CDD505-2E9C-101B-9397-08002B2CF9AE}" pid="7" name="DMSSCCountriesCovered">
    <vt:lpwstr/>
  </property>
  <property fmtid="{D5CDD505-2E9C-101B-9397-08002B2CF9AE}" pid="8" name="DMSSCLanguage">
    <vt:lpwstr>34;#English|4fdb6f7f-87a6-4bdf-a113-af22aa89e0ff</vt:lpwstr>
  </property>
  <property fmtid="{D5CDD505-2E9C-101B-9397-08002B2CF9AE}" pid="9" name="bec6e32e305846fc8e862047ed16a744">
    <vt:lpwstr/>
  </property>
  <property fmtid="{D5CDD505-2E9C-101B-9397-08002B2CF9AE}" pid="10" name="DMSSCKeywords">
    <vt:lpwstr/>
  </property>
  <property fmtid="{D5CDD505-2E9C-101B-9397-08002B2CF9AE}" pid="11" name="m63e22d85a01426b88ef9c83ec989ddc">
    <vt:lpwstr/>
  </property>
  <property fmtid="{D5CDD505-2E9C-101B-9397-08002B2CF9AE}" pid="12" name="a5c21126b0694d93a778523f94f94e6e">
    <vt:lpwstr/>
  </property>
  <property fmtid="{D5CDD505-2E9C-101B-9397-08002B2CF9AE}" pid="13" name="DMSSCSubjects">
    <vt:lpwstr/>
  </property>
  <property fmtid="{D5CDD505-2E9C-101B-9397-08002B2CF9AE}" pid="14" name="DMSSCCountryofDutyStation">
    <vt:lpwstr/>
  </property>
  <property fmtid="{D5CDD505-2E9C-101B-9397-08002B2CF9AE}" pid="15" name="DMSSCCountry">
    <vt:lpwstr/>
  </property>
</Properties>
</file>